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4512D4" w:rsidRPr="009561BE" w14:paraId="6168F8FA" w14:textId="77777777" w:rsidTr="00BF0194">
        <w:tc>
          <w:tcPr>
            <w:tcW w:w="9016" w:type="dxa"/>
            <w:gridSpan w:val="6"/>
          </w:tcPr>
          <w:p w14:paraId="42160274" w14:textId="397D9494" w:rsidR="004512D4" w:rsidRPr="009561BE" w:rsidRDefault="004512D4">
            <w:pPr>
              <w:rPr>
                <w:b/>
                <w:bCs/>
                <w:sz w:val="28"/>
                <w:szCs w:val="28"/>
              </w:rPr>
            </w:pPr>
            <w:r w:rsidRPr="009561BE">
              <w:rPr>
                <w:b/>
                <w:bCs/>
                <w:color w:val="00B050"/>
                <w:sz w:val="28"/>
                <w:szCs w:val="28"/>
              </w:rPr>
              <w:t xml:space="preserve">Green words= </w:t>
            </w:r>
            <w:r w:rsidR="009561BE" w:rsidRPr="009561BE">
              <w:rPr>
                <w:b/>
                <w:bCs/>
                <w:color w:val="00B050"/>
                <w:sz w:val="28"/>
                <w:szCs w:val="28"/>
              </w:rPr>
              <w:t>high frequency words</w:t>
            </w:r>
          </w:p>
        </w:tc>
      </w:tr>
      <w:tr w:rsidR="004512D4" w:rsidRPr="009561BE" w14:paraId="4D758F0E" w14:textId="77777777" w:rsidTr="004512D4">
        <w:tc>
          <w:tcPr>
            <w:tcW w:w="1502" w:type="dxa"/>
          </w:tcPr>
          <w:p w14:paraId="2899FF61" w14:textId="1419943D" w:rsidR="004512D4" w:rsidRPr="001D030A" w:rsidRDefault="004512D4">
            <w:pPr>
              <w:rPr>
                <w:b/>
                <w:bCs/>
                <w:sz w:val="24"/>
                <w:szCs w:val="24"/>
              </w:rPr>
            </w:pPr>
            <w:r w:rsidRPr="001D030A">
              <w:rPr>
                <w:b/>
                <w:bCs/>
                <w:sz w:val="24"/>
                <w:szCs w:val="24"/>
              </w:rPr>
              <w:t>Week 1 (</w:t>
            </w:r>
            <w:r w:rsidR="001D030A" w:rsidRPr="001D030A">
              <w:rPr>
                <w:b/>
                <w:bCs/>
                <w:sz w:val="24"/>
                <w:szCs w:val="24"/>
              </w:rPr>
              <w:t xml:space="preserve">Test </w:t>
            </w:r>
            <w:r w:rsidRPr="001D030A">
              <w:rPr>
                <w:b/>
                <w:bCs/>
                <w:sz w:val="24"/>
                <w:szCs w:val="24"/>
              </w:rPr>
              <w:t>1</w:t>
            </w:r>
            <w:r w:rsidR="001D030A" w:rsidRPr="001D030A">
              <w:rPr>
                <w:b/>
                <w:bCs/>
                <w:sz w:val="24"/>
                <w:szCs w:val="24"/>
              </w:rPr>
              <w:t>2</w:t>
            </w:r>
            <w:r w:rsidRPr="001D030A">
              <w:rPr>
                <w:b/>
                <w:bCs/>
                <w:sz w:val="24"/>
                <w:szCs w:val="24"/>
              </w:rPr>
              <w:t>.09)</w:t>
            </w:r>
          </w:p>
        </w:tc>
        <w:tc>
          <w:tcPr>
            <w:tcW w:w="1502" w:type="dxa"/>
          </w:tcPr>
          <w:p w14:paraId="36E6EF3A" w14:textId="13A2F906" w:rsidR="004512D4" w:rsidRPr="001D030A" w:rsidRDefault="004512D4">
            <w:pPr>
              <w:rPr>
                <w:b/>
                <w:bCs/>
                <w:sz w:val="24"/>
                <w:szCs w:val="24"/>
              </w:rPr>
            </w:pPr>
            <w:r w:rsidRPr="001D030A">
              <w:rPr>
                <w:b/>
                <w:bCs/>
                <w:sz w:val="24"/>
                <w:szCs w:val="24"/>
              </w:rPr>
              <w:t>Week 2 (</w:t>
            </w:r>
            <w:r w:rsidR="001D030A">
              <w:rPr>
                <w:b/>
                <w:bCs/>
                <w:sz w:val="24"/>
                <w:szCs w:val="24"/>
              </w:rPr>
              <w:t>Test</w:t>
            </w:r>
            <w:r w:rsidRPr="001D030A">
              <w:rPr>
                <w:b/>
                <w:bCs/>
                <w:sz w:val="24"/>
                <w:szCs w:val="24"/>
              </w:rPr>
              <w:t xml:space="preserve"> 1</w:t>
            </w:r>
            <w:r w:rsidR="001D030A">
              <w:rPr>
                <w:b/>
                <w:bCs/>
                <w:sz w:val="24"/>
                <w:szCs w:val="24"/>
              </w:rPr>
              <w:t>9</w:t>
            </w:r>
            <w:r w:rsidRPr="001D030A">
              <w:rPr>
                <w:b/>
                <w:bCs/>
                <w:sz w:val="24"/>
                <w:szCs w:val="24"/>
              </w:rPr>
              <w:t>.09)</w:t>
            </w:r>
          </w:p>
        </w:tc>
        <w:tc>
          <w:tcPr>
            <w:tcW w:w="1503" w:type="dxa"/>
          </w:tcPr>
          <w:p w14:paraId="54744662" w14:textId="3988B454" w:rsidR="004512D4" w:rsidRPr="001D030A" w:rsidRDefault="004512D4">
            <w:pPr>
              <w:rPr>
                <w:b/>
                <w:bCs/>
                <w:sz w:val="24"/>
                <w:szCs w:val="24"/>
              </w:rPr>
            </w:pPr>
            <w:r w:rsidRPr="001D030A">
              <w:rPr>
                <w:b/>
                <w:bCs/>
                <w:sz w:val="24"/>
                <w:szCs w:val="24"/>
              </w:rPr>
              <w:t>Week 3 (</w:t>
            </w:r>
            <w:r w:rsidR="001D030A">
              <w:rPr>
                <w:b/>
                <w:bCs/>
                <w:sz w:val="24"/>
                <w:szCs w:val="24"/>
              </w:rPr>
              <w:t xml:space="preserve">Test </w:t>
            </w:r>
            <w:r w:rsidRPr="001D030A">
              <w:rPr>
                <w:b/>
                <w:bCs/>
                <w:sz w:val="24"/>
                <w:szCs w:val="24"/>
              </w:rPr>
              <w:t>2</w:t>
            </w:r>
            <w:r w:rsidR="001D030A">
              <w:rPr>
                <w:b/>
                <w:bCs/>
                <w:sz w:val="24"/>
                <w:szCs w:val="24"/>
              </w:rPr>
              <w:t>6</w:t>
            </w:r>
            <w:r w:rsidRPr="001D030A">
              <w:rPr>
                <w:b/>
                <w:bCs/>
                <w:sz w:val="24"/>
                <w:szCs w:val="24"/>
              </w:rPr>
              <w:t>.09)</w:t>
            </w:r>
          </w:p>
        </w:tc>
        <w:tc>
          <w:tcPr>
            <w:tcW w:w="1503" w:type="dxa"/>
          </w:tcPr>
          <w:p w14:paraId="0BBCEDEE" w14:textId="1AF8BA21" w:rsidR="004512D4" w:rsidRPr="001D030A" w:rsidRDefault="004512D4">
            <w:pPr>
              <w:rPr>
                <w:b/>
                <w:bCs/>
                <w:sz w:val="24"/>
                <w:szCs w:val="24"/>
              </w:rPr>
            </w:pPr>
            <w:r w:rsidRPr="001D030A">
              <w:rPr>
                <w:b/>
                <w:bCs/>
                <w:sz w:val="24"/>
                <w:szCs w:val="24"/>
              </w:rPr>
              <w:t>Week 4 (</w:t>
            </w:r>
            <w:r w:rsidR="001D030A">
              <w:rPr>
                <w:b/>
                <w:bCs/>
                <w:sz w:val="24"/>
                <w:szCs w:val="24"/>
              </w:rPr>
              <w:t>Test</w:t>
            </w:r>
            <w:r w:rsidRPr="001D030A">
              <w:rPr>
                <w:b/>
                <w:bCs/>
                <w:sz w:val="24"/>
                <w:szCs w:val="24"/>
              </w:rPr>
              <w:t xml:space="preserve"> </w:t>
            </w:r>
            <w:r w:rsidR="001D030A">
              <w:rPr>
                <w:b/>
                <w:bCs/>
                <w:sz w:val="24"/>
                <w:szCs w:val="24"/>
              </w:rPr>
              <w:t>03</w:t>
            </w:r>
            <w:r w:rsidRPr="001D030A">
              <w:rPr>
                <w:b/>
                <w:bCs/>
                <w:sz w:val="24"/>
                <w:szCs w:val="24"/>
              </w:rPr>
              <w:t>.10)</w:t>
            </w:r>
          </w:p>
        </w:tc>
        <w:tc>
          <w:tcPr>
            <w:tcW w:w="1503" w:type="dxa"/>
          </w:tcPr>
          <w:p w14:paraId="6A006C25" w14:textId="2FAAD812" w:rsidR="004512D4" w:rsidRPr="001D030A" w:rsidRDefault="004512D4">
            <w:pPr>
              <w:rPr>
                <w:b/>
                <w:bCs/>
                <w:sz w:val="24"/>
                <w:szCs w:val="24"/>
              </w:rPr>
            </w:pPr>
            <w:r w:rsidRPr="001D030A">
              <w:rPr>
                <w:b/>
                <w:bCs/>
                <w:sz w:val="24"/>
                <w:szCs w:val="24"/>
              </w:rPr>
              <w:t>Week 5 (</w:t>
            </w:r>
            <w:r w:rsidR="001D030A">
              <w:rPr>
                <w:b/>
                <w:bCs/>
                <w:sz w:val="24"/>
                <w:szCs w:val="24"/>
              </w:rPr>
              <w:t>Test</w:t>
            </w:r>
            <w:r w:rsidRPr="001D030A">
              <w:rPr>
                <w:b/>
                <w:bCs/>
                <w:sz w:val="24"/>
                <w:szCs w:val="24"/>
              </w:rPr>
              <w:t xml:space="preserve"> </w:t>
            </w:r>
            <w:r w:rsidR="001D030A">
              <w:rPr>
                <w:b/>
                <w:bCs/>
                <w:sz w:val="24"/>
                <w:szCs w:val="24"/>
              </w:rPr>
              <w:t>10</w:t>
            </w:r>
            <w:r w:rsidRPr="001D030A">
              <w:rPr>
                <w:b/>
                <w:bCs/>
                <w:sz w:val="24"/>
                <w:szCs w:val="24"/>
              </w:rPr>
              <w:t>.10)</w:t>
            </w:r>
          </w:p>
        </w:tc>
        <w:tc>
          <w:tcPr>
            <w:tcW w:w="1503" w:type="dxa"/>
          </w:tcPr>
          <w:p w14:paraId="2D41B97C" w14:textId="6A150809" w:rsidR="004512D4" w:rsidRPr="001D030A" w:rsidRDefault="004512D4">
            <w:pPr>
              <w:rPr>
                <w:b/>
                <w:bCs/>
                <w:sz w:val="24"/>
                <w:szCs w:val="24"/>
              </w:rPr>
            </w:pPr>
            <w:r w:rsidRPr="001D030A">
              <w:rPr>
                <w:b/>
                <w:bCs/>
                <w:sz w:val="24"/>
                <w:szCs w:val="24"/>
              </w:rPr>
              <w:t>Week 6 (</w:t>
            </w:r>
            <w:r w:rsidR="001D030A">
              <w:rPr>
                <w:b/>
                <w:bCs/>
                <w:sz w:val="24"/>
                <w:szCs w:val="24"/>
              </w:rPr>
              <w:t>Test</w:t>
            </w:r>
            <w:r w:rsidRPr="001D030A">
              <w:rPr>
                <w:b/>
                <w:bCs/>
                <w:sz w:val="24"/>
                <w:szCs w:val="24"/>
              </w:rPr>
              <w:t xml:space="preserve"> 1</w:t>
            </w:r>
            <w:r w:rsidR="001D030A">
              <w:rPr>
                <w:b/>
                <w:bCs/>
                <w:sz w:val="24"/>
                <w:szCs w:val="24"/>
              </w:rPr>
              <w:t>7</w:t>
            </w:r>
            <w:r w:rsidRPr="001D030A">
              <w:rPr>
                <w:b/>
                <w:bCs/>
                <w:sz w:val="24"/>
                <w:szCs w:val="24"/>
              </w:rPr>
              <w:t>.10)</w:t>
            </w:r>
          </w:p>
        </w:tc>
      </w:tr>
      <w:tr w:rsidR="004512D4" w:rsidRPr="009561BE" w14:paraId="0C650A6A" w14:textId="77777777" w:rsidTr="004512D4">
        <w:tc>
          <w:tcPr>
            <w:tcW w:w="1502" w:type="dxa"/>
          </w:tcPr>
          <w:p w14:paraId="6A2FBF7B" w14:textId="0551E5E1" w:rsidR="004512D4" w:rsidRPr="009561BE" w:rsidRDefault="000E5BCF">
            <w:pPr>
              <w:rPr>
                <w:sz w:val="28"/>
                <w:szCs w:val="28"/>
              </w:rPr>
            </w:pPr>
            <w:r w:rsidRPr="009561BE">
              <w:rPr>
                <w:sz w:val="28"/>
                <w:szCs w:val="28"/>
              </w:rPr>
              <w:t>Words with ‘ie’ as /ee/ and /ie/</w:t>
            </w:r>
          </w:p>
        </w:tc>
        <w:tc>
          <w:tcPr>
            <w:tcW w:w="1502" w:type="dxa"/>
          </w:tcPr>
          <w:p w14:paraId="44D1BB42" w14:textId="0FB2D10A" w:rsidR="004512D4" w:rsidRPr="009561BE" w:rsidRDefault="000E5BCF">
            <w:pPr>
              <w:rPr>
                <w:sz w:val="28"/>
                <w:szCs w:val="28"/>
              </w:rPr>
            </w:pPr>
            <w:r w:rsidRPr="009561BE">
              <w:rPr>
                <w:sz w:val="28"/>
                <w:szCs w:val="28"/>
              </w:rPr>
              <w:t>Words with ‘igh’ as /ie/</w:t>
            </w:r>
          </w:p>
        </w:tc>
        <w:tc>
          <w:tcPr>
            <w:tcW w:w="1503" w:type="dxa"/>
          </w:tcPr>
          <w:p w14:paraId="3D09AA32" w14:textId="31FFA630" w:rsidR="004512D4" w:rsidRPr="009561BE" w:rsidRDefault="000E5BCF">
            <w:pPr>
              <w:rPr>
                <w:sz w:val="28"/>
                <w:szCs w:val="28"/>
              </w:rPr>
            </w:pPr>
            <w:r w:rsidRPr="009561BE">
              <w:rPr>
                <w:sz w:val="28"/>
                <w:szCs w:val="28"/>
              </w:rPr>
              <w:t>Words with ‘or’ and ‘ore’</w:t>
            </w:r>
          </w:p>
        </w:tc>
        <w:tc>
          <w:tcPr>
            <w:tcW w:w="1503" w:type="dxa"/>
          </w:tcPr>
          <w:p w14:paraId="36D30420" w14:textId="6BE9237F" w:rsidR="004512D4" w:rsidRPr="009561BE" w:rsidRDefault="000E5BCF">
            <w:pPr>
              <w:rPr>
                <w:sz w:val="28"/>
                <w:szCs w:val="28"/>
              </w:rPr>
            </w:pPr>
            <w:r w:rsidRPr="009561BE">
              <w:rPr>
                <w:sz w:val="28"/>
                <w:szCs w:val="28"/>
              </w:rPr>
              <w:t>Words with ‘air’ and ‘ear’</w:t>
            </w:r>
          </w:p>
        </w:tc>
        <w:tc>
          <w:tcPr>
            <w:tcW w:w="1503" w:type="dxa"/>
          </w:tcPr>
          <w:p w14:paraId="58520FCC" w14:textId="423716EF" w:rsidR="004512D4" w:rsidRPr="009561BE" w:rsidRDefault="000E5BCF">
            <w:pPr>
              <w:rPr>
                <w:sz w:val="28"/>
                <w:szCs w:val="28"/>
              </w:rPr>
            </w:pPr>
            <w:r w:rsidRPr="009561BE">
              <w:rPr>
                <w:sz w:val="28"/>
                <w:szCs w:val="28"/>
              </w:rPr>
              <w:t>Words with ‘are’ and ‘ear’ as /air/</w:t>
            </w:r>
          </w:p>
        </w:tc>
        <w:tc>
          <w:tcPr>
            <w:tcW w:w="1503" w:type="dxa"/>
          </w:tcPr>
          <w:p w14:paraId="5F34EC95" w14:textId="763587FA" w:rsidR="004512D4" w:rsidRPr="009561BE" w:rsidRDefault="000E5BCF">
            <w:pPr>
              <w:rPr>
                <w:sz w:val="28"/>
                <w:szCs w:val="28"/>
              </w:rPr>
            </w:pPr>
            <w:r w:rsidRPr="009561BE">
              <w:rPr>
                <w:sz w:val="28"/>
                <w:szCs w:val="28"/>
              </w:rPr>
              <w:t>Words ending in ‘y’</w:t>
            </w:r>
          </w:p>
        </w:tc>
      </w:tr>
      <w:tr w:rsidR="009561BE" w:rsidRPr="009561BE" w14:paraId="523C83CF" w14:textId="77777777" w:rsidTr="004512D4">
        <w:tc>
          <w:tcPr>
            <w:tcW w:w="1502" w:type="dxa"/>
          </w:tcPr>
          <w:p w14:paraId="31FDF117" w14:textId="18958DBA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field</w:t>
            </w:r>
          </w:p>
        </w:tc>
        <w:tc>
          <w:tcPr>
            <w:tcW w:w="1502" w:type="dxa"/>
          </w:tcPr>
          <w:p w14:paraId="7616D37F" w14:textId="2961165D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high</w:t>
            </w:r>
          </w:p>
        </w:tc>
        <w:tc>
          <w:tcPr>
            <w:tcW w:w="1503" w:type="dxa"/>
          </w:tcPr>
          <w:p w14:paraId="64BCAEAA" w14:textId="0B27823A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corn</w:t>
            </w:r>
          </w:p>
        </w:tc>
        <w:tc>
          <w:tcPr>
            <w:tcW w:w="1503" w:type="dxa"/>
          </w:tcPr>
          <w:p w14:paraId="35858F98" w14:textId="34800E8A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air</w:t>
            </w:r>
          </w:p>
        </w:tc>
        <w:tc>
          <w:tcPr>
            <w:tcW w:w="1503" w:type="dxa"/>
          </w:tcPr>
          <w:p w14:paraId="5FE279E8" w14:textId="16562CD7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bear</w:t>
            </w:r>
          </w:p>
        </w:tc>
        <w:tc>
          <w:tcPr>
            <w:tcW w:w="1503" w:type="dxa"/>
          </w:tcPr>
          <w:p w14:paraId="0E6BA242" w14:textId="0D3018D5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very</w:t>
            </w:r>
          </w:p>
        </w:tc>
      </w:tr>
      <w:tr w:rsidR="009561BE" w:rsidRPr="009561BE" w14:paraId="7476C505" w14:textId="77777777" w:rsidTr="004512D4">
        <w:tc>
          <w:tcPr>
            <w:tcW w:w="1502" w:type="dxa"/>
          </w:tcPr>
          <w:p w14:paraId="76998120" w14:textId="08470F58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chief</w:t>
            </w:r>
          </w:p>
        </w:tc>
        <w:tc>
          <w:tcPr>
            <w:tcW w:w="1502" w:type="dxa"/>
          </w:tcPr>
          <w:p w14:paraId="79FB9C29" w14:textId="25FA9C4F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night</w:t>
            </w:r>
          </w:p>
        </w:tc>
        <w:tc>
          <w:tcPr>
            <w:tcW w:w="1503" w:type="dxa"/>
          </w:tcPr>
          <w:p w14:paraId="44A2D4B2" w14:textId="0858A3FA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pork</w:t>
            </w:r>
          </w:p>
        </w:tc>
        <w:tc>
          <w:tcPr>
            <w:tcW w:w="1503" w:type="dxa"/>
          </w:tcPr>
          <w:p w14:paraId="35C6779F" w14:textId="3B670077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fair</w:t>
            </w:r>
          </w:p>
        </w:tc>
        <w:tc>
          <w:tcPr>
            <w:tcW w:w="1503" w:type="dxa"/>
          </w:tcPr>
          <w:p w14:paraId="19E7E921" w14:textId="3DE9F4FF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pear</w:t>
            </w:r>
          </w:p>
        </w:tc>
        <w:tc>
          <w:tcPr>
            <w:tcW w:w="1503" w:type="dxa"/>
          </w:tcPr>
          <w:p w14:paraId="70E74CB6" w14:textId="4B37C2AF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happy</w:t>
            </w:r>
          </w:p>
        </w:tc>
      </w:tr>
      <w:tr w:rsidR="009561BE" w:rsidRPr="009561BE" w14:paraId="05FD321C" w14:textId="77777777" w:rsidTr="004512D4">
        <w:tc>
          <w:tcPr>
            <w:tcW w:w="1502" w:type="dxa"/>
          </w:tcPr>
          <w:p w14:paraId="0B714808" w14:textId="5D2B2CAE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piece</w:t>
            </w:r>
          </w:p>
        </w:tc>
        <w:tc>
          <w:tcPr>
            <w:tcW w:w="1502" w:type="dxa"/>
          </w:tcPr>
          <w:p w14:paraId="13E50E16" w14:textId="54DE87CC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bright</w:t>
            </w:r>
          </w:p>
        </w:tc>
        <w:tc>
          <w:tcPr>
            <w:tcW w:w="1503" w:type="dxa"/>
          </w:tcPr>
          <w:p w14:paraId="555A17CA" w14:textId="0DCA118F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horse</w:t>
            </w:r>
          </w:p>
        </w:tc>
        <w:tc>
          <w:tcPr>
            <w:tcW w:w="1503" w:type="dxa"/>
          </w:tcPr>
          <w:p w14:paraId="7C4F8A41" w14:textId="32DBBF22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chair</w:t>
            </w:r>
          </w:p>
        </w:tc>
        <w:tc>
          <w:tcPr>
            <w:tcW w:w="1503" w:type="dxa"/>
          </w:tcPr>
          <w:p w14:paraId="1277D2B5" w14:textId="0FCF24A8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wear</w:t>
            </w:r>
          </w:p>
        </w:tc>
        <w:tc>
          <w:tcPr>
            <w:tcW w:w="1503" w:type="dxa"/>
          </w:tcPr>
          <w:p w14:paraId="19DB1D3B" w14:textId="1D25EDBD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funny</w:t>
            </w:r>
          </w:p>
        </w:tc>
      </w:tr>
      <w:tr w:rsidR="009561BE" w:rsidRPr="009561BE" w14:paraId="6004EE87" w14:textId="77777777" w:rsidTr="004512D4">
        <w:tc>
          <w:tcPr>
            <w:tcW w:w="1502" w:type="dxa"/>
          </w:tcPr>
          <w:p w14:paraId="5D780F32" w14:textId="1D23948A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thief</w:t>
            </w:r>
          </w:p>
        </w:tc>
        <w:tc>
          <w:tcPr>
            <w:tcW w:w="1502" w:type="dxa"/>
          </w:tcPr>
          <w:p w14:paraId="61EBE5C0" w14:textId="1C97CB60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light</w:t>
            </w:r>
          </w:p>
        </w:tc>
        <w:tc>
          <w:tcPr>
            <w:tcW w:w="1503" w:type="dxa"/>
          </w:tcPr>
          <w:p w14:paraId="31D9E8DE" w14:textId="1E26B0B4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before</w:t>
            </w:r>
          </w:p>
        </w:tc>
        <w:tc>
          <w:tcPr>
            <w:tcW w:w="1503" w:type="dxa"/>
          </w:tcPr>
          <w:p w14:paraId="0FC758A1" w14:textId="1F393712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stairs</w:t>
            </w:r>
          </w:p>
        </w:tc>
        <w:tc>
          <w:tcPr>
            <w:tcW w:w="1503" w:type="dxa"/>
          </w:tcPr>
          <w:p w14:paraId="6D9FD301" w14:textId="10EC1735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tear</w:t>
            </w:r>
          </w:p>
        </w:tc>
        <w:tc>
          <w:tcPr>
            <w:tcW w:w="1503" w:type="dxa"/>
          </w:tcPr>
          <w:p w14:paraId="276EC83F" w14:textId="1013FFA3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party</w:t>
            </w:r>
          </w:p>
        </w:tc>
      </w:tr>
      <w:tr w:rsidR="009561BE" w:rsidRPr="009561BE" w14:paraId="7CD1A8F7" w14:textId="77777777" w:rsidTr="004512D4">
        <w:tc>
          <w:tcPr>
            <w:tcW w:w="1502" w:type="dxa"/>
          </w:tcPr>
          <w:p w14:paraId="383FA27C" w14:textId="72E471AB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pie</w:t>
            </w:r>
          </w:p>
        </w:tc>
        <w:tc>
          <w:tcPr>
            <w:tcW w:w="1502" w:type="dxa"/>
          </w:tcPr>
          <w:p w14:paraId="7C494908" w14:textId="7F94DB34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sight</w:t>
            </w:r>
          </w:p>
        </w:tc>
        <w:tc>
          <w:tcPr>
            <w:tcW w:w="1503" w:type="dxa"/>
          </w:tcPr>
          <w:p w14:paraId="2283BDE1" w14:textId="3894A626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born</w:t>
            </w:r>
          </w:p>
        </w:tc>
        <w:tc>
          <w:tcPr>
            <w:tcW w:w="1503" w:type="dxa"/>
          </w:tcPr>
          <w:p w14:paraId="331831E3" w14:textId="451289DA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hair</w:t>
            </w:r>
          </w:p>
        </w:tc>
        <w:tc>
          <w:tcPr>
            <w:tcW w:w="1503" w:type="dxa"/>
          </w:tcPr>
          <w:p w14:paraId="423EA071" w14:textId="45098C09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bare</w:t>
            </w:r>
          </w:p>
        </w:tc>
        <w:tc>
          <w:tcPr>
            <w:tcW w:w="1503" w:type="dxa"/>
          </w:tcPr>
          <w:p w14:paraId="779DD3C2" w14:textId="579F2317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family</w:t>
            </w:r>
          </w:p>
        </w:tc>
      </w:tr>
      <w:tr w:rsidR="009561BE" w:rsidRPr="009561BE" w14:paraId="5879057E" w14:textId="77777777" w:rsidTr="004512D4">
        <w:tc>
          <w:tcPr>
            <w:tcW w:w="1502" w:type="dxa"/>
          </w:tcPr>
          <w:p w14:paraId="124C16BA" w14:textId="45C78C3E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tie</w:t>
            </w:r>
          </w:p>
        </w:tc>
        <w:tc>
          <w:tcPr>
            <w:tcW w:w="1502" w:type="dxa"/>
          </w:tcPr>
          <w:p w14:paraId="0C108EF4" w14:textId="1F18FC0E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right</w:t>
            </w:r>
          </w:p>
        </w:tc>
        <w:tc>
          <w:tcPr>
            <w:tcW w:w="1503" w:type="dxa"/>
          </w:tcPr>
          <w:p w14:paraId="7248CEA6" w14:textId="179B1BB9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more</w:t>
            </w:r>
          </w:p>
        </w:tc>
        <w:tc>
          <w:tcPr>
            <w:tcW w:w="1503" w:type="dxa"/>
          </w:tcPr>
          <w:p w14:paraId="6E2CB65B" w14:textId="2DE22B12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dear</w:t>
            </w:r>
          </w:p>
        </w:tc>
        <w:tc>
          <w:tcPr>
            <w:tcW w:w="1503" w:type="dxa"/>
          </w:tcPr>
          <w:p w14:paraId="445CAB3B" w14:textId="71E3C28A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care</w:t>
            </w:r>
          </w:p>
        </w:tc>
        <w:tc>
          <w:tcPr>
            <w:tcW w:w="1503" w:type="dxa"/>
          </w:tcPr>
          <w:p w14:paraId="3221DF1C" w14:textId="20FD9F19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carry</w:t>
            </w:r>
          </w:p>
        </w:tc>
      </w:tr>
      <w:tr w:rsidR="009561BE" w:rsidRPr="009561BE" w14:paraId="373C6C4A" w14:textId="77777777" w:rsidTr="004512D4">
        <w:tc>
          <w:tcPr>
            <w:tcW w:w="1502" w:type="dxa"/>
          </w:tcPr>
          <w:p w14:paraId="35D4A830" w14:textId="7B2852E9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cried</w:t>
            </w:r>
          </w:p>
        </w:tc>
        <w:tc>
          <w:tcPr>
            <w:tcW w:w="1502" w:type="dxa"/>
          </w:tcPr>
          <w:p w14:paraId="3A45051E" w14:textId="7C30A287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fight</w:t>
            </w:r>
          </w:p>
        </w:tc>
        <w:tc>
          <w:tcPr>
            <w:tcW w:w="1503" w:type="dxa"/>
          </w:tcPr>
          <w:p w14:paraId="04E214E9" w14:textId="346B248A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score</w:t>
            </w:r>
          </w:p>
        </w:tc>
        <w:tc>
          <w:tcPr>
            <w:tcW w:w="1503" w:type="dxa"/>
          </w:tcPr>
          <w:p w14:paraId="7048ED48" w14:textId="43B08017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hear</w:t>
            </w:r>
          </w:p>
        </w:tc>
        <w:tc>
          <w:tcPr>
            <w:tcW w:w="1503" w:type="dxa"/>
          </w:tcPr>
          <w:p w14:paraId="38C3DDAA" w14:textId="3D85D3EF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share</w:t>
            </w:r>
          </w:p>
        </w:tc>
        <w:tc>
          <w:tcPr>
            <w:tcW w:w="1503" w:type="dxa"/>
          </w:tcPr>
          <w:p w14:paraId="4D1B9BFF" w14:textId="1E382F34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sunny</w:t>
            </w:r>
          </w:p>
        </w:tc>
      </w:tr>
      <w:tr w:rsidR="009561BE" w:rsidRPr="009561BE" w14:paraId="6DD32A43" w14:textId="77777777" w:rsidTr="004512D4">
        <w:tc>
          <w:tcPr>
            <w:tcW w:w="1502" w:type="dxa"/>
          </w:tcPr>
          <w:p w14:paraId="241326E1" w14:textId="62E47615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dried</w:t>
            </w:r>
          </w:p>
        </w:tc>
        <w:tc>
          <w:tcPr>
            <w:tcW w:w="1502" w:type="dxa"/>
          </w:tcPr>
          <w:p w14:paraId="0DC750F8" w14:textId="2F8E197C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tight</w:t>
            </w:r>
          </w:p>
        </w:tc>
        <w:tc>
          <w:tcPr>
            <w:tcW w:w="1503" w:type="dxa"/>
          </w:tcPr>
          <w:p w14:paraId="3279FBA8" w14:textId="03148E40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shore</w:t>
            </w:r>
          </w:p>
        </w:tc>
        <w:tc>
          <w:tcPr>
            <w:tcW w:w="1503" w:type="dxa"/>
          </w:tcPr>
          <w:p w14:paraId="0CB83367" w14:textId="484BB2DE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beard</w:t>
            </w:r>
          </w:p>
        </w:tc>
        <w:tc>
          <w:tcPr>
            <w:tcW w:w="1503" w:type="dxa"/>
          </w:tcPr>
          <w:p w14:paraId="1198A1F4" w14:textId="4A26F2CF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scared</w:t>
            </w:r>
          </w:p>
        </w:tc>
        <w:tc>
          <w:tcPr>
            <w:tcW w:w="1503" w:type="dxa"/>
          </w:tcPr>
          <w:p w14:paraId="2789D593" w14:textId="0755D3C7" w:rsidR="004512D4" w:rsidRPr="009561BE" w:rsidRDefault="004512D4">
            <w:pPr>
              <w:rPr>
                <w:color w:val="000000" w:themeColor="text1"/>
                <w:sz w:val="28"/>
                <w:szCs w:val="28"/>
              </w:rPr>
            </w:pPr>
            <w:r w:rsidRPr="009561BE">
              <w:rPr>
                <w:color w:val="000000" w:themeColor="text1"/>
                <w:sz w:val="28"/>
                <w:szCs w:val="28"/>
              </w:rPr>
              <w:t>dirty</w:t>
            </w:r>
          </w:p>
        </w:tc>
      </w:tr>
      <w:tr w:rsidR="004512D4" w:rsidRPr="009561BE" w14:paraId="57EA1CFC" w14:textId="77777777" w:rsidTr="004512D4">
        <w:tc>
          <w:tcPr>
            <w:tcW w:w="1502" w:type="dxa"/>
          </w:tcPr>
          <w:p w14:paraId="59093F94" w14:textId="7EA64A48" w:rsidR="004512D4" w:rsidRPr="009561BE" w:rsidRDefault="004512D4">
            <w:pPr>
              <w:rPr>
                <w:color w:val="00B050"/>
                <w:sz w:val="28"/>
                <w:szCs w:val="28"/>
              </w:rPr>
            </w:pPr>
            <w:r w:rsidRPr="009561BE">
              <w:rPr>
                <w:color w:val="00B050"/>
                <w:sz w:val="28"/>
                <w:szCs w:val="28"/>
              </w:rPr>
              <w:t>the</w:t>
            </w:r>
          </w:p>
        </w:tc>
        <w:tc>
          <w:tcPr>
            <w:tcW w:w="1502" w:type="dxa"/>
          </w:tcPr>
          <w:p w14:paraId="52D8F8B1" w14:textId="6EFC61AA" w:rsidR="004512D4" w:rsidRPr="009561BE" w:rsidRDefault="004512D4">
            <w:pPr>
              <w:rPr>
                <w:color w:val="00B050"/>
                <w:sz w:val="28"/>
                <w:szCs w:val="28"/>
              </w:rPr>
            </w:pPr>
            <w:r w:rsidRPr="009561BE">
              <w:rPr>
                <w:color w:val="00B050"/>
                <w:sz w:val="28"/>
                <w:szCs w:val="28"/>
              </w:rPr>
              <w:t>my</w:t>
            </w:r>
          </w:p>
        </w:tc>
        <w:tc>
          <w:tcPr>
            <w:tcW w:w="1503" w:type="dxa"/>
          </w:tcPr>
          <w:p w14:paraId="68C975AA" w14:textId="25F20DBA" w:rsidR="004512D4" w:rsidRPr="009561BE" w:rsidRDefault="004512D4">
            <w:pPr>
              <w:rPr>
                <w:color w:val="00B050"/>
                <w:sz w:val="28"/>
                <w:szCs w:val="28"/>
              </w:rPr>
            </w:pPr>
            <w:r w:rsidRPr="009561BE">
              <w:rPr>
                <w:color w:val="00B050"/>
                <w:sz w:val="28"/>
                <w:szCs w:val="28"/>
              </w:rPr>
              <w:t>ask</w:t>
            </w:r>
          </w:p>
        </w:tc>
        <w:tc>
          <w:tcPr>
            <w:tcW w:w="1503" w:type="dxa"/>
          </w:tcPr>
          <w:p w14:paraId="13B3F305" w14:textId="3C5F8E24" w:rsidR="004512D4" w:rsidRPr="009561BE" w:rsidRDefault="004512D4">
            <w:pPr>
              <w:rPr>
                <w:color w:val="00B050"/>
                <w:sz w:val="28"/>
                <w:szCs w:val="28"/>
              </w:rPr>
            </w:pPr>
            <w:r w:rsidRPr="009561BE">
              <w:rPr>
                <w:color w:val="00B050"/>
                <w:sz w:val="28"/>
                <w:szCs w:val="28"/>
              </w:rPr>
              <w:t>are</w:t>
            </w:r>
          </w:p>
        </w:tc>
        <w:tc>
          <w:tcPr>
            <w:tcW w:w="1503" w:type="dxa"/>
          </w:tcPr>
          <w:p w14:paraId="797ECEBF" w14:textId="1E62D6F1" w:rsidR="004512D4" w:rsidRPr="009561BE" w:rsidRDefault="004512D4">
            <w:pPr>
              <w:rPr>
                <w:color w:val="00B050"/>
                <w:sz w:val="28"/>
                <w:szCs w:val="28"/>
              </w:rPr>
            </w:pPr>
            <w:r w:rsidRPr="009561BE">
              <w:rPr>
                <w:color w:val="00B050"/>
                <w:sz w:val="28"/>
                <w:szCs w:val="28"/>
              </w:rPr>
              <w:t>by</w:t>
            </w:r>
          </w:p>
        </w:tc>
        <w:tc>
          <w:tcPr>
            <w:tcW w:w="1503" w:type="dxa"/>
          </w:tcPr>
          <w:p w14:paraId="10CE5D9D" w14:textId="4FD8240C" w:rsidR="004512D4" w:rsidRPr="009561BE" w:rsidRDefault="004512D4">
            <w:pPr>
              <w:rPr>
                <w:color w:val="00B050"/>
                <w:sz w:val="28"/>
                <w:szCs w:val="28"/>
              </w:rPr>
            </w:pPr>
            <w:r w:rsidRPr="009561BE">
              <w:rPr>
                <w:color w:val="00B050"/>
                <w:sz w:val="28"/>
                <w:szCs w:val="28"/>
              </w:rPr>
              <w:t>she</w:t>
            </w:r>
          </w:p>
        </w:tc>
      </w:tr>
      <w:tr w:rsidR="004512D4" w:rsidRPr="009561BE" w14:paraId="34898E02" w14:textId="77777777" w:rsidTr="004512D4">
        <w:tc>
          <w:tcPr>
            <w:tcW w:w="1502" w:type="dxa"/>
          </w:tcPr>
          <w:p w14:paraId="4B66DE4A" w14:textId="39D79945" w:rsidR="004512D4" w:rsidRPr="009561BE" w:rsidRDefault="004512D4">
            <w:pPr>
              <w:rPr>
                <w:color w:val="00B050"/>
                <w:sz w:val="28"/>
                <w:szCs w:val="28"/>
              </w:rPr>
            </w:pPr>
            <w:r w:rsidRPr="009561BE">
              <w:rPr>
                <w:color w:val="00B050"/>
                <w:sz w:val="28"/>
                <w:szCs w:val="28"/>
              </w:rPr>
              <w:t>do</w:t>
            </w:r>
          </w:p>
        </w:tc>
        <w:tc>
          <w:tcPr>
            <w:tcW w:w="1502" w:type="dxa"/>
          </w:tcPr>
          <w:p w14:paraId="446AA88E" w14:textId="21EF5BD5" w:rsidR="004512D4" w:rsidRPr="009561BE" w:rsidRDefault="004512D4">
            <w:pPr>
              <w:rPr>
                <w:color w:val="00B050"/>
                <w:sz w:val="28"/>
                <w:szCs w:val="28"/>
              </w:rPr>
            </w:pPr>
            <w:r w:rsidRPr="009561BE">
              <w:rPr>
                <w:color w:val="00B050"/>
                <w:sz w:val="28"/>
                <w:szCs w:val="28"/>
              </w:rPr>
              <w:t>you</w:t>
            </w:r>
          </w:p>
        </w:tc>
        <w:tc>
          <w:tcPr>
            <w:tcW w:w="1503" w:type="dxa"/>
          </w:tcPr>
          <w:p w14:paraId="4AD12A19" w14:textId="5F9D2687" w:rsidR="004512D4" w:rsidRPr="009561BE" w:rsidRDefault="009561BE">
            <w:pPr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of</w:t>
            </w:r>
          </w:p>
        </w:tc>
        <w:tc>
          <w:tcPr>
            <w:tcW w:w="1503" w:type="dxa"/>
          </w:tcPr>
          <w:p w14:paraId="5548EB1B" w14:textId="412CC67B" w:rsidR="004512D4" w:rsidRPr="009561BE" w:rsidRDefault="004512D4">
            <w:pPr>
              <w:rPr>
                <w:color w:val="00B050"/>
                <w:sz w:val="28"/>
                <w:szCs w:val="28"/>
              </w:rPr>
            </w:pPr>
            <w:r w:rsidRPr="009561BE">
              <w:rPr>
                <w:color w:val="00B050"/>
                <w:sz w:val="28"/>
                <w:szCs w:val="28"/>
              </w:rPr>
              <w:t>was</w:t>
            </w:r>
          </w:p>
        </w:tc>
        <w:tc>
          <w:tcPr>
            <w:tcW w:w="1503" w:type="dxa"/>
          </w:tcPr>
          <w:p w14:paraId="69704578" w14:textId="0F8078F9" w:rsidR="004512D4" w:rsidRPr="009561BE" w:rsidRDefault="004512D4">
            <w:pPr>
              <w:rPr>
                <w:color w:val="00B050"/>
                <w:sz w:val="28"/>
                <w:szCs w:val="28"/>
              </w:rPr>
            </w:pPr>
            <w:r w:rsidRPr="009561BE">
              <w:rPr>
                <w:color w:val="00B050"/>
                <w:sz w:val="28"/>
                <w:szCs w:val="28"/>
              </w:rPr>
              <w:t>here</w:t>
            </w:r>
          </w:p>
        </w:tc>
        <w:tc>
          <w:tcPr>
            <w:tcW w:w="1503" w:type="dxa"/>
          </w:tcPr>
          <w:p w14:paraId="1326048F" w14:textId="49A7774E" w:rsidR="004512D4" w:rsidRPr="009561BE" w:rsidRDefault="004512D4">
            <w:pPr>
              <w:rPr>
                <w:color w:val="00B050"/>
                <w:sz w:val="28"/>
                <w:szCs w:val="28"/>
              </w:rPr>
            </w:pPr>
            <w:r w:rsidRPr="009561BE">
              <w:rPr>
                <w:color w:val="00B050"/>
                <w:sz w:val="28"/>
                <w:szCs w:val="28"/>
              </w:rPr>
              <w:t xml:space="preserve">put </w:t>
            </w:r>
          </w:p>
        </w:tc>
      </w:tr>
    </w:tbl>
    <w:p w14:paraId="6F611397" w14:textId="43E234D4" w:rsidR="005656BD" w:rsidRDefault="005656BD"/>
    <w:p w14:paraId="58117E6F" w14:textId="513A545F" w:rsidR="001D030A" w:rsidRDefault="001D030A">
      <w:r w:rsidRPr="001D030A">
        <w:drawing>
          <wp:inline distT="0" distB="0" distL="0" distR="0" wp14:anchorId="45C3B028" wp14:editId="3934588E">
            <wp:extent cx="5731510" cy="372618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26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BBFD5F" w14:textId="5BF3D7F0" w:rsidR="009561BE" w:rsidRDefault="009561BE"/>
    <w:p w14:paraId="34AFF565" w14:textId="77777777" w:rsidR="009561BE" w:rsidRDefault="009561BE"/>
    <w:sectPr w:rsidR="009561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2D4"/>
    <w:rsid w:val="000E5BCF"/>
    <w:rsid w:val="001D030A"/>
    <w:rsid w:val="004512D4"/>
    <w:rsid w:val="005656BD"/>
    <w:rsid w:val="009561BE"/>
    <w:rsid w:val="00FB2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9985E"/>
  <w15:chartTrackingRefBased/>
  <w15:docId w15:val="{E04AF40E-1BAD-4EBE-BBA1-C8440A696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1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559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Bennett</dc:creator>
  <cp:keywords/>
  <dc:description/>
  <cp:lastModifiedBy>Kirsty Salter</cp:lastModifiedBy>
  <cp:revision>2</cp:revision>
  <dcterms:created xsi:type="dcterms:W3CDTF">2025-08-28T10:22:00Z</dcterms:created>
  <dcterms:modified xsi:type="dcterms:W3CDTF">2025-08-28T10:22:00Z</dcterms:modified>
</cp:coreProperties>
</file>