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84A8FA" w14:textId="70DA749C" w:rsidR="004754CC" w:rsidRDefault="00CF5028" w:rsidP="004754CC">
      <w:pPr>
        <w:jc w:val="center"/>
        <w:rPr>
          <w:rFonts w:ascii="Foxes In Love" w:hAnsi="Foxes In Love"/>
          <w:sz w:val="44"/>
          <w:szCs w:val="44"/>
          <w:u w:val="single"/>
        </w:rPr>
      </w:pPr>
      <w:r>
        <w:rPr>
          <w:rFonts w:ascii="Foxes In Love" w:hAnsi="Foxes In Love"/>
          <w:sz w:val="44"/>
          <w:szCs w:val="44"/>
          <w:u w:val="single"/>
        </w:rPr>
        <w:t>Year 5</w:t>
      </w:r>
      <w:r w:rsidR="000F513A" w:rsidRPr="002E6DFF">
        <w:rPr>
          <w:rFonts w:ascii="Foxes In Love" w:hAnsi="Foxes In Love"/>
          <w:sz w:val="44"/>
          <w:szCs w:val="44"/>
          <w:u w:val="single"/>
        </w:rPr>
        <w:t xml:space="preserve"> Spellings</w:t>
      </w:r>
      <w:r w:rsidR="00871EEA">
        <w:rPr>
          <w:rFonts w:ascii="Foxes In Love" w:hAnsi="Foxes In Love"/>
          <w:sz w:val="44"/>
          <w:szCs w:val="44"/>
          <w:u w:val="single"/>
        </w:rPr>
        <w:t xml:space="preserve"> Term 3</w:t>
      </w:r>
    </w:p>
    <w:p w14:paraId="6FAD510F" w14:textId="77777777" w:rsidR="00A05C21" w:rsidRPr="002E6DFF" w:rsidRDefault="00A05C21" w:rsidP="004754CC">
      <w:pPr>
        <w:jc w:val="center"/>
        <w:rPr>
          <w:rFonts w:ascii="Foxes In Love" w:hAnsi="Foxes In Love"/>
          <w:sz w:val="44"/>
          <w:szCs w:val="44"/>
          <w:u w:val="single"/>
        </w:rPr>
      </w:pPr>
    </w:p>
    <w:p w14:paraId="45C6661A" w14:textId="33C5C802" w:rsidR="007D4752" w:rsidRPr="002E6DFF" w:rsidRDefault="007D4752" w:rsidP="004754CC">
      <w:pPr>
        <w:jc w:val="center"/>
        <w:rPr>
          <w:rFonts w:ascii="Boring Boring" w:hAnsi="Boring Boring"/>
          <w:color w:val="70AD47" w:themeColor="accent6"/>
          <w:sz w:val="44"/>
          <w:szCs w:val="44"/>
        </w:rPr>
      </w:pPr>
      <w:r w:rsidRPr="002E6DFF">
        <w:rPr>
          <w:rFonts w:ascii="Boring Boring" w:hAnsi="Boring Boring"/>
          <w:color w:val="FF0000"/>
          <w:sz w:val="44"/>
          <w:szCs w:val="44"/>
        </w:rPr>
        <w:t xml:space="preserve">Red words = words from previous years </w:t>
      </w:r>
      <w:r w:rsidRPr="002E6DFF">
        <w:rPr>
          <w:rFonts w:ascii="Boring Boring" w:hAnsi="Boring Boring"/>
          <w:color w:val="70AD47" w:themeColor="accent6"/>
          <w:sz w:val="44"/>
          <w:szCs w:val="44"/>
        </w:rPr>
        <w:t xml:space="preserve">Green words = </w:t>
      </w:r>
      <w:r w:rsidR="000F513A" w:rsidRPr="002E6DFF">
        <w:rPr>
          <w:rFonts w:ascii="Boring Boring" w:hAnsi="Boring Boring"/>
          <w:color w:val="70AD47" w:themeColor="accent6"/>
          <w:sz w:val="44"/>
          <w:szCs w:val="44"/>
        </w:rPr>
        <w:t>topic related</w:t>
      </w:r>
      <w:r w:rsidRPr="002E6DFF">
        <w:rPr>
          <w:rFonts w:ascii="Boring Boring" w:hAnsi="Boring Boring"/>
          <w:color w:val="70AD47" w:themeColor="accent6"/>
          <w:sz w:val="44"/>
          <w:szCs w:val="44"/>
        </w:rPr>
        <w:t xml:space="preserve"> words</w:t>
      </w:r>
    </w:p>
    <w:p w14:paraId="72C9B2E3" w14:textId="3EE0ADB2" w:rsidR="004754CC" w:rsidRDefault="004754CC" w:rsidP="004754CC">
      <w:pPr>
        <w:jc w:val="center"/>
        <w:rPr>
          <w:rFonts w:ascii="Foxes In Love" w:hAnsi="Foxes In Love"/>
          <w:sz w:val="36"/>
          <w:szCs w:val="36"/>
          <w:u w:val="single"/>
        </w:rPr>
      </w:pPr>
    </w:p>
    <w:tbl>
      <w:tblPr>
        <w:tblStyle w:val="TableGrid"/>
        <w:tblW w:w="14826" w:type="dxa"/>
        <w:tblLayout w:type="fixed"/>
        <w:tblLook w:val="04A0" w:firstRow="1" w:lastRow="0" w:firstColumn="1" w:lastColumn="0" w:noHBand="0" w:noVBand="1"/>
      </w:tblPr>
      <w:tblGrid>
        <w:gridCol w:w="2830"/>
        <w:gridCol w:w="3119"/>
        <w:gridCol w:w="3118"/>
        <w:gridCol w:w="2835"/>
        <w:gridCol w:w="2924"/>
      </w:tblGrid>
      <w:tr w:rsidR="00871EEA" w14:paraId="72446957" w14:textId="77777777" w:rsidTr="00871EEA">
        <w:trPr>
          <w:trHeight w:val="1006"/>
        </w:trPr>
        <w:tc>
          <w:tcPr>
            <w:tcW w:w="2830" w:type="dxa"/>
          </w:tcPr>
          <w:p w14:paraId="3CB28F96" w14:textId="56871AD7" w:rsidR="00871EEA" w:rsidRPr="00FB4B64" w:rsidRDefault="00871EEA" w:rsidP="005756DD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12/01</w:t>
            </w:r>
          </w:p>
        </w:tc>
        <w:tc>
          <w:tcPr>
            <w:tcW w:w="3119" w:type="dxa"/>
          </w:tcPr>
          <w:p w14:paraId="293B53D9" w14:textId="725F5737" w:rsidR="00871EEA" w:rsidRPr="00FB4B64" w:rsidRDefault="00871EEA" w:rsidP="00871EEA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19/01</w:t>
            </w:r>
          </w:p>
        </w:tc>
        <w:tc>
          <w:tcPr>
            <w:tcW w:w="3118" w:type="dxa"/>
          </w:tcPr>
          <w:p w14:paraId="640C63F4" w14:textId="61D957E8" w:rsidR="00871EEA" w:rsidRPr="00FB4B64" w:rsidRDefault="00871EEA" w:rsidP="00871EEA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26/01</w:t>
            </w:r>
          </w:p>
        </w:tc>
        <w:tc>
          <w:tcPr>
            <w:tcW w:w="2835" w:type="dxa"/>
          </w:tcPr>
          <w:p w14:paraId="4A63635A" w14:textId="1612D52E" w:rsidR="00871EEA" w:rsidRPr="00FB4B64" w:rsidRDefault="00871EEA" w:rsidP="00871EEA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02/02</w:t>
            </w:r>
          </w:p>
        </w:tc>
        <w:tc>
          <w:tcPr>
            <w:tcW w:w="2924" w:type="dxa"/>
          </w:tcPr>
          <w:p w14:paraId="61E75A1F" w14:textId="2AC5025A" w:rsidR="00871EEA" w:rsidRPr="00FB4B64" w:rsidRDefault="00871EEA" w:rsidP="00871EEA">
            <w:pPr>
              <w:jc w:val="center"/>
              <w:rPr>
                <w:rFonts w:ascii="Boring Boring" w:hAnsi="Boring Boring"/>
                <w:sz w:val="44"/>
                <w:szCs w:val="44"/>
                <w:u w:val="single"/>
              </w:rPr>
            </w:pPr>
            <w:r w:rsidRPr="00FB4B64">
              <w:rPr>
                <w:rFonts w:ascii="Boring Boring" w:hAnsi="Boring Boring"/>
                <w:sz w:val="44"/>
                <w:szCs w:val="44"/>
                <w:u w:val="single"/>
              </w:rPr>
              <w:t>Test</w:t>
            </w:r>
            <w:r>
              <w:rPr>
                <w:rFonts w:ascii="Boring Boring" w:hAnsi="Boring Boring"/>
                <w:sz w:val="44"/>
                <w:szCs w:val="44"/>
                <w:u w:val="single"/>
              </w:rPr>
              <w:t xml:space="preserve"> Date: 09/02</w:t>
            </w:r>
          </w:p>
        </w:tc>
      </w:tr>
      <w:tr w:rsidR="00871EEA" w:rsidRPr="004754CC" w14:paraId="478FC09B" w14:textId="77777777" w:rsidTr="00871EEA">
        <w:trPr>
          <w:trHeight w:val="1510"/>
        </w:trPr>
        <w:tc>
          <w:tcPr>
            <w:tcW w:w="2830" w:type="dxa"/>
          </w:tcPr>
          <w:p w14:paraId="458A1089" w14:textId="24C08056" w:rsidR="00871EEA" w:rsidRPr="00A05C21" w:rsidRDefault="00871EEA" w:rsidP="00C44EAE">
            <w:pPr>
              <w:jc w:val="center"/>
              <w:rPr>
                <w:rFonts w:ascii="Boring Boring" w:hAnsi="Boring Boring"/>
                <w:b/>
                <w:bCs/>
                <w:sz w:val="36"/>
                <w:szCs w:val="36"/>
              </w:rPr>
            </w:pPr>
            <w:r w:rsidRPr="00A05C21">
              <w:rPr>
                <w:rFonts w:ascii="Boring Boring" w:hAnsi="Boring Boring"/>
                <w:b/>
                <w:bCs/>
                <w:sz w:val="36"/>
                <w:szCs w:val="36"/>
              </w:rPr>
              <w:t>Words ending in ‘a</w:t>
            </w:r>
            <w:r w:rsidR="00C44EAE">
              <w:rPr>
                <w:rFonts w:ascii="Boring Boring" w:hAnsi="Boring Boring"/>
                <w:b/>
                <w:bCs/>
                <w:sz w:val="36"/>
                <w:szCs w:val="36"/>
              </w:rPr>
              <w:t>ble</w:t>
            </w:r>
            <w:r w:rsidRPr="00A05C21">
              <w:rPr>
                <w:rFonts w:ascii="Boring Boring" w:hAnsi="Boring Boring"/>
                <w:b/>
                <w:bCs/>
                <w:sz w:val="36"/>
                <w:szCs w:val="36"/>
              </w:rPr>
              <w:t>’</w:t>
            </w:r>
            <w:r w:rsidR="00C44EAE">
              <w:rPr>
                <w:rFonts w:ascii="Boring Boring" w:hAnsi="Boring Boring"/>
                <w:b/>
                <w:bCs/>
                <w:sz w:val="36"/>
                <w:szCs w:val="36"/>
              </w:rPr>
              <w:t xml:space="preserve"> 2</w:t>
            </w:r>
          </w:p>
        </w:tc>
        <w:tc>
          <w:tcPr>
            <w:tcW w:w="3119" w:type="dxa"/>
          </w:tcPr>
          <w:p w14:paraId="7C992F8F" w14:textId="0E97813C" w:rsidR="00871EEA" w:rsidRPr="00A05C21" w:rsidRDefault="00871EEA" w:rsidP="005756DD">
            <w:pPr>
              <w:jc w:val="center"/>
              <w:rPr>
                <w:rFonts w:ascii="Boring Boring" w:hAnsi="Boring Boring"/>
                <w:b/>
                <w:bCs/>
                <w:sz w:val="36"/>
                <w:szCs w:val="36"/>
              </w:rPr>
            </w:pPr>
            <w:r w:rsidRPr="00A05C21">
              <w:rPr>
                <w:rFonts w:ascii="Boring Boring" w:hAnsi="Boring Boring"/>
                <w:b/>
                <w:bCs/>
                <w:sz w:val="36"/>
                <w:szCs w:val="36"/>
              </w:rPr>
              <w:t>W</w:t>
            </w:r>
            <w:r w:rsidR="00C44EAE">
              <w:rPr>
                <w:rFonts w:ascii="Boring Boring" w:hAnsi="Boring Boring"/>
                <w:b/>
                <w:bCs/>
                <w:sz w:val="36"/>
                <w:szCs w:val="36"/>
              </w:rPr>
              <w:t>ords ending in ‘</w:t>
            </w:r>
            <w:proofErr w:type="spellStart"/>
            <w:r w:rsidR="00C44EAE">
              <w:rPr>
                <w:rFonts w:ascii="Boring Boring" w:hAnsi="Boring Boring"/>
                <w:b/>
                <w:bCs/>
                <w:sz w:val="36"/>
                <w:szCs w:val="36"/>
              </w:rPr>
              <w:t>cible</w:t>
            </w:r>
            <w:proofErr w:type="spellEnd"/>
            <w:r w:rsidR="00C44EAE">
              <w:rPr>
                <w:rFonts w:ascii="Boring Boring" w:hAnsi="Boring Boring"/>
                <w:b/>
                <w:bCs/>
                <w:sz w:val="36"/>
                <w:szCs w:val="36"/>
              </w:rPr>
              <w:t>’ and  ‘</w:t>
            </w:r>
            <w:proofErr w:type="spellStart"/>
            <w:r w:rsidR="00C44EAE">
              <w:rPr>
                <w:rFonts w:ascii="Boring Boring" w:hAnsi="Boring Boring"/>
                <w:b/>
                <w:bCs/>
                <w:sz w:val="36"/>
                <w:szCs w:val="36"/>
              </w:rPr>
              <w:t>gible</w:t>
            </w:r>
            <w:proofErr w:type="spellEnd"/>
            <w:r w:rsidRPr="00A05C21">
              <w:rPr>
                <w:rFonts w:ascii="Boring Boring" w:hAnsi="Boring Boring"/>
                <w:b/>
                <w:bCs/>
                <w:sz w:val="36"/>
                <w:szCs w:val="36"/>
              </w:rPr>
              <w:t>’</w:t>
            </w:r>
          </w:p>
          <w:p w14:paraId="5CA94131" w14:textId="526EDF3C" w:rsidR="00871EEA" w:rsidRPr="00A05C21" w:rsidRDefault="00871EEA" w:rsidP="005756DD">
            <w:pPr>
              <w:jc w:val="center"/>
              <w:rPr>
                <w:rFonts w:ascii="Boring Boring" w:hAnsi="Boring Boring"/>
                <w:b/>
                <w:bCs/>
                <w:sz w:val="36"/>
                <w:szCs w:val="36"/>
              </w:rPr>
            </w:pPr>
          </w:p>
        </w:tc>
        <w:tc>
          <w:tcPr>
            <w:tcW w:w="3118" w:type="dxa"/>
          </w:tcPr>
          <w:p w14:paraId="6436E471" w14:textId="4CF61218" w:rsidR="00871EEA" w:rsidRPr="00A05C21" w:rsidRDefault="00871EEA" w:rsidP="00C44EAE">
            <w:pPr>
              <w:jc w:val="center"/>
              <w:rPr>
                <w:rFonts w:ascii="Boring Boring" w:hAnsi="Boring Boring"/>
                <w:b/>
                <w:bCs/>
                <w:sz w:val="36"/>
                <w:szCs w:val="36"/>
              </w:rPr>
            </w:pPr>
            <w:r w:rsidRPr="00A05C21">
              <w:rPr>
                <w:rFonts w:ascii="Boring Boring" w:hAnsi="Boring Boring"/>
                <w:b/>
                <w:bCs/>
                <w:sz w:val="36"/>
                <w:szCs w:val="36"/>
              </w:rPr>
              <w:t xml:space="preserve">Words </w:t>
            </w:r>
            <w:r w:rsidR="00C44EAE">
              <w:rPr>
                <w:rFonts w:ascii="Boring Boring" w:hAnsi="Boring Boring"/>
                <w:b/>
                <w:bCs/>
                <w:sz w:val="36"/>
                <w:szCs w:val="36"/>
              </w:rPr>
              <w:t>with ‘</w:t>
            </w:r>
            <w:proofErr w:type="spellStart"/>
            <w:r w:rsidR="00C44EAE">
              <w:rPr>
                <w:rFonts w:ascii="Boring Boring" w:hAnsi="Boring Boring"/>
                <w:b/>
                <w:bCs/>
                <w:sz w:val="36"/>
                <w:szCs w:val="36"/>
              </w:rPr>
              <w:t>geable</w:t>
            </w:r>
            <w:proofErr w:type="spellEnd"/>
            <w:r w:rsidR="00C44EAE">
              <w:rPr>
                <w:rFonts w:ascii="Boring Boring" w:hAnsi="Boring Boring"/>
                <w:b/>
                <w:bCs/>
                <w:sz w:val="36"/>
                <w:szCs w:val="36"/>
              </w:rPr>
              <w:t>’ 2</w:t>
            </w:r>
          </w:p>
        </w:tc>
        <w:tc>
          <w:tcPr>
            <w:tcW w:w="2835" w:type="dxa"/>
          </w:tcPr>
          <w:p w14:paraId="28E6B59E" w14:textId="7E240D90" w:rsidR="00871EEA" w:rsidRPr="00A05C21" w:rsidRDefault="00384D6E" w:rsidP="005756DD">
            <w:pPr>
              <w:jc w:val="center"/>
              <w:rPr>
                <w:rFonts w:ascii="Boring Boring" w:hAnsi="Boring Boring"/>
                <w:b/>
                <w:bCs/>
                <w:sz w:val="36"/>
                <w:szCs w:val="36"/>
              </w:rPr>
            </w:pPr>
            <w:r>
              <w:rPr>
                <w:rFonts w:ascii="Boring Boring" w:hAnsi="Boring Boring"/>
                <w:b/>
                <w:bCs/>
                <w:sz w:val="36"/>
                <w:szCs w:val="36"/>
              </w:rPr>
              <w:t>Words ending in ‘</w:t>
            </w:r>
            <w:proofErr w:type="spellStart"/>
            <w:r>
              <w:rPr>
                <w:rFonts w:ascii="Boring Boring" w:hAnsi="Boring Boring"/>
                <w:b/>
                <w:bCs/>
                <w:sz w:val="36"/>
                <w:szCs w:val="36"/>
              </w:rPr>
              <w:t>fer</w:t>
            </w:r>
            <w:proofErr w:type="spellEnd"/>
            <w:r>
              <w:rPr>
                <w:rFonts w:ascii="Boring Boring" w:hAnsi="Boring Boring"/>
                <w:b/>
                <w:bCs/>
                <w:sz w:val="36"/>
                <w:szCs w:val="36"/>
              </w:rPr>
              <w:t>’</w:t>
            </w:r>
          </w:p>
        </w:tc>
        <w:tc>
          <w:tcPr>
            <w:tcW w:w="2924" w:type="dxa"/>
          </w:tcPr>
          <w:p w14:paraId="35D23DD3" w14:textId="6856FAE7" w:rsidR="00871EEA" w:rsidRPr="00A05C21" w:rsidRDefault="00384D6E" w:rsidP="00384D6E">
            <w:pPr>
              <w:jc w:val="center"/>
              <w:rPr>
                <w:rFonts w:ascii="Boring Boring" w:hAnsi="Boring Boring"/>
                <w:b/>
                <w:bCs/>
                <w:sz w:val="36"/>
                <w:szCs w:val="36"/>
              </w:rPr>
            </w:pPr>
            <w:r>
              <w:rPr>
                <w:rFonts w:ascii="Boring Boring" w:hAnsi="Boring Boring"/>
                <w:b/>
                <w:bCs/>
                <w:sz w:val="36"/>
                <w:szCs w:val="36"/>
              </w:rPr>
              <w:t>Words with hyphens</w:t>
            </w:r>
          </w:p>
        </w:tc>
      </w:tr>
      <w:tr w:rsidR="00871EEA" w:rsidRPr="004754CC" w14:paraId="223A56FA" w14:textId="77777777" w:rsidTr="00871EEA">
        <w:trPr>
          <w:trHeight w:val="503"/>
        </w:trPr>
        <w:tc>
          <w:tcPr>
            <w:tcW w:w="2830" w:type="dxa"/>
          </w:tcPr>
          <w:p w14:paraId="70DCE335" w14:textId="08C80847" w:rsidR="00871EEA" w:rsidRPr="00A05C21" w:rsidRDefault="002B604D" w:rsidP="005756DD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>
              <w:rPr>
                <w:rFonts w:ascii="Boring Boring" w:hAnsi="Boring Boring"/>
                <w:color w:val="FF0000"/>
                <w:sz w:val="40"/>
                <w:szCs w:val="40"/>
              </w:rPr>
              <w:t>separate</w:t>
            </w:r>
          </w:p>
        </w:tc>
        <w:tc>
          <w:tcPr>
            <w:tcW w:w="3119" w:type="dxa"/>
          </w:tcPr>
          <w:p w14:paraId="65054D7B" w14:textId="72A3408F" w:rsidR="00871EEA" w:rsidRPr="00A05C21" w:rsidRDefault="002B604D" w:rsidP="005756DD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>
              <w:rPr>
                <w:rFonts w:ascii="Boring Boring" w:hAnsi="Boring Boring"/>
                <w:color w:val="FF0000"/>
                <w:sz w:val="40"/>
                <w:szCs w:val="40"/>
              </w:rPr>
              <w:t>ordinary</w:t>
            </w:r>
          </w:p>
        </w:tc>
        <w:tc>
          <w:tcPr>
            <w:tcW w:w="3118" w:type="dxa"/>
          </w:tcPr>
          <w:p w14:paraId="177A50D0" w14:textId="5739CF3F" w:rsidR="00871EEA" w:rsidRPr="00A05C21" w:rsidRDefault="002B604D" w:rsidP="005756DD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>
              <w:rPr>
                <w:rFonts w:ascii="Boring Boring" w:hAnsi="Boring Boring"/>
                <w:color w:val="FF0000"/>
                <w:sz w:val="40"/>
                <w:szCs w:val="40"/>
              </w:rPr>
              <w:t>complete</w:t>
            </w:r>
          </w:p>
        </w:tc>
        <w:tc>
          <w:tcPr>
            <w:tcW w:w="2835" w:type="dxa"/>
          </w:tcPr>
          <w:p w14:paraId="4A7AE8F8" w14:textId="5F42B9E9" w:rsidR="00871EEA" w:rsidRPr="00A05C21" w:rsidRDefault="002B604D" w:rsidP="005756DD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>
              <w:rPr>
                <w:rFonts w:ascii="Boring Boring" w:hAnsi="Boring Boring"/>
                <w:color w:val="FF0000"/>
                <w:sz w:val="40"/>
                <w:szCs w:val="40"/>
              </w:rPr>
              <w:t>different</w:t>
            </w:r>
          </w:p>
        </w:tc>
        <w:tc>
          <w:tcPr>
            <w:tcW w:w="2924" w:type="dxa"/>
          </w:tcPr>
          <w:p w14:paraId="68484EC7" w14:textId="284D52ED" w:rsidR="00871EEA" w:rsidRPr="00A05C21" w:rsidRDefault="002B604D" w:rsidP="005756DD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>
              <w:rPr>
                <w:rFonts w:ascii="Boring Boring" w:hAnsi="Boring Boring"/>
                <w:color w:val="FF0000"/>
                <w:sz w:val="40"/>
                <w:szCs w:val="40"/>
              </w:rPr>
              <w:t>probable</w:t>
            </w:r>
          </w:p>
        </w:tc>
      </w:tr>
      <w:tr w:rsidR="00871EEA" w:rsidRPr="004754CC" w14:paraId="39E32BF3" w14:textId="77777777" w:rsidTr="00871EEA">
        <w:trPr>
          <w:trHeight w:val="503"/>
        </w:trPr>
        <w:tc>
          <w:tcPr>
            <w:tcW w:w="2830" w:type="dxa"/>
          </w:tcPr>
          <w:p w14:paraId="33276DD8" w14:textId="7CF23334" w:rsidR="00871EEA" w:rsidRPr="00A05C21" w:rsidRDefault="002B604D" w:rsidP="005756DD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>
              <w:rPr>
                <w:rFonts w:ascii="Boring Boring" w:hAnsi="Boring Boring"/>
                <w:color w:val="FF0000"/>
                <w:sz w:val="40"/>
                <w:szCs w:val="40"/>
              </w:rPr>
              <w:t>peculiar</w:t>
            </w:r>
          </w:p>
        </w:tc>
        <w:tc>
          <w:tcPr>
            <w:tcW w:w="3119" w:type="dxa"/>
          </w:tcPr>
          <w:p w14:paraId="0AADB3B7" w14:textId="7BF092B9" w:rsidR="00871EEA" w:rsidRPr="00A05C21" w:rsidRDefault="002B604D" w:rsidP="005756DD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>
              <w:rPr>
                <w:rFonts w:ascii="Boring Boring" w:hAnsi="Boring Boring"/>
                <w:color w:val="FF0000"/>
                <w:sz w:val="40"/>
                <w:szCs w:val="40"/>
              </w:rPr>
              <w:t>accident</w:t>
            </w:r>
          </w:p>
        </w:tc>
        <w:tc>
          <w:tcPr>
            <w:tcW w:w="3118" w:type="dxa"/>
          </w:tcPr>
          <w:p w14:paraId="44D42874" w14:textId="5FD09075" w:rsidR="00871EEA" w:rsidRPr="00A05C21" w:rsidRDefault="002B604D" w:rsidP="005756DD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>
              <w:rPr>
                <w:rFonts w:ascii="Boring Boring" w:hAnsi="Boring Boring"/>
                <w:color w:val="FF0000"/>
                <w:sz w:val="40"/>
                <w:szCs w:val="40"/>
              </w:rPr>
              <w:t>extreme</w:t>
            </w:r>
          </w:p>
        </w:tc>
        <w:tc>
          <w:tcPr>
            <w:tcW w:w="2835" w:type="dxa"/>
          </w:tcPr>
          <w:p w14:paraId="1A20D418" w14:textId="1DE2FE95" w:rsidR="00871EEA" w:rsidRPr="00A05C21" w:rsidRDefault="002B604D" w:rsidP="005756DD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>
              <w:rPr>
                <w:rFonts w:ascii="Boring Boring" w:hAnsi="Boring Boring"/>
                <w:color w:val="FF0000"/>
                <w:sz w:val="40"/>
                <w:szCs w:val="40"/>
              </w:rPr>
              <w:t>arrival</w:t>
            </w:r>
          </w:p>
        </w:tc>
        <w:tc>
          <w:tcPr>
            <w:tcW w:w="2924" w:type="dxa"/>
          </w:tcPr>
          <w:p w14:paraId="78754A0C" w14:textId="20A12FDC" w:rsidR="00871EEA" w:rsidRPr="00A05C21" w:rsidRDefault="003B0125" w:rsidP="005756DD">
            <w:pPr>
              <w:jc w:val="center"/>
              <w:rPr>
                <w:rFonts w:ascii="Boring Boring" w:hAnsi="Boring Boring"/>
                <w:color w:val="FF0000"/>
                <w:sz w:val="40"/>
                <w:szCs w:val="40"/>
              </w:rPr>
            </w:pPr>
            <w:r>
              <w:rPr>
                <w:rFonts w:ascii="Boring Boring" w:hAnsi="Boring Boring"/>
                <w:color w:val="FF0000"/>
                <w:sz w:val="40"/>
                <w:szCs w:val="40"/>
              </w:rPr>
              <w:t>insufficient</w:t>
            </w:r>
            <w:bookmarkStart w:id="0" w:name="_GoBack"/>
            <w:bookmarkEnd w:id="0"/>
          </w:p>
        </w:tc>
      </w:tr>
      <w:tr w:rsidR="00871EEA" w:rsidRPr="004754CC" w14:paraId="520DE3FB" w14:textId="77777777" w:rsidTr="00871EEA">
        <w:trPr>
          <w:trHeight w:val="503"/>
        </w:trPr>
        <w:tc>
          <w:tcPr>
            <w:tcW w:w="2830" w:type="dxa"/>
          </w:tcPr>
          <w:p w14:paraId="5B19E943" w14:textId="471606B4" w:rsidR="00871EEA" w:rsidRPr="00A05C21" w:rsidRDefault="00C44EAE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dependable</w:t>
            </w:r>
          </w:p>
        </w:tc>
        <w:tc>
          <w:tcPr>
            <w:tcW w:w="3119" w:type="dxa"/>
          </w:tcPr>
          <w:p w14:paraId="0C1693F9" w14:textId="4A41C2A4" w:rsidR="00871EEA" w:rsidRPr="00A05C21" w:rsidRDefault="00C44EAE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invincible</w:t>
            </w:r>
          </w:p>
        </w:tc>
        <w:tc>
          <w:tcPr>
            <w:tcW w:w="3118" w:type="dxa"/>
          </w:tcPr>
          <w:p w14:paraId="593768C2" w14:textId="1043E659" w:rsidR="00871EEA" w:rsidRPr="00A05C21" w:rsidRDefault="00384D6E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changeable</w:t>
            </w:r>
          </w:p>
        </w:tc>
        <w:tc>
          <w:tcPr>
            <w:tcW w:w="2835" w:type="dxa"/>
          </w:tcPr>
          <w:p w14:paraId="3DBAC83F" w14:textId="1CB69FBC" w:rsidR="00871EEA" w:rsidRPr="00A05C21" w:rsidRDefault="00384D6E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transferred</w:t>
            </w:r>
          </w:p>
        </w:tc>
        <w:tc>
          <w:tcPr>
            <w:tcW w:w="2924" w:type="dxa"/>
          </w:tcPr>
          <w:p w14:paraId="41A0F6B2" w14:textId="064FB88D" w:rsidR="00871EEA" w:rsidRPr="00A05C21" w:rsidRDefault="00384D6E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re-cover</w:t>
            </w:r>
          </w:p>
        </w:tc>
      </w:tr>
      <w:tr w:rsidR="00871EEA" w:rsidRPr="004754CC" w14:paraId="36B39D35" w14:textId="77777777" w:rsidTr="00871EEA">
        <w:trPr>
          <w:trHeight w:val="503"/>
        </w:trPr>
        <w:tc>
          <w:tcPr>
            <w:tcW w:w="2830" w:type="dxa"/>
          </w:tcPr>
          <w:p w14:paraId="79EFE51A" w14:textId="704FD251" w:rsidR="00871EEA" w:rsidRPr="00A05C21" w:rsidRDefault="00C44EAE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countable</w:t>
            </w:r>
          </w:p>
        </w:tc>
        <w:tc>
          <w:tcPr>
            <w:tcW w:w="3119" w:type="dxa"/>
          </w:tcPr>
          <w:p w14:paraId="03351D3F" w14:textId="35240DDB" w:rsidR="00871EEA" w:rsidRPr="00A05C21" w:rsidRDefault="00C44EAE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forcible</w:t>
            </w:r>
          </w:p>
        </w:tc>
        <w:tc>
          <w:tcPr>
            <w:tcW w:w="3118" w:type="dxa"/>
          </w:tcPr>
          <w:p w14:paraId="27AFA4AC" w14:textId="5267E29C" w:rsidR="00871EEA" w:rsidRPr="00A05C21" w:rsidRDefault="00384D6E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chargeable</w:t>
            </w:r>
          </w:p>
        </w:tc>
        <w:tc>
          <w:tcPr>
            <w:tcW w:w="2835" w:type="dxa"/>
          </w:tcPr>
          <w:p w14:paraId="184D2977" w14:textId="091FE066" w:rsidR="00871EEA" w:rsidRPr="00A05C21" w:rsidRDefault="00384D6E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referee</w:t>
            </w:r>
          </w:p>
        </w:tc>
        <w:tc>
          <w:tcPr>
            <w:tcW w:w="2924" w:type="dxa"/>
          </w:tcPr>
          <w:p w14:paraId="633C6F94" w14:textId="16BE9FCD" w:rsidR="00871EEA" w:rsidRPr="00A05C21" w:rsidRDefault="00384D6E" w:rsidP="005756DD">
            <w:pPr>
              <w:jc w:val="center"/>
              <w:rPr>
                <w:rFonts w:ascii="Boring Boring" w:hAnsi="Boring Boring"/>
                <w:sz w:val="36"/>
                <w:szCs w:val="36"/>
              </w:rPr>
            </w:pPr>
            <w:r>
              <w:rPr>
                <w:rFonts w:ascii="Boring Boring" w:hAnsi="Boring Boring"/>
                <w:sz w:val="36"/>
                <w:szCs w:val="36"/>
              </w:rPr>
              <w:t>pre-owned</w:t>
            </w:r>
          </w:p>
        </w:tc>
      </w:tr>
      <w:tr w:rsidR="00871EEA" w:rsidRPr="004754CC" w14:paraId="03FCFE72" w14:textId="77777777" w:rsidTr="00871EEA">
        <w:trPr>
          <w:trHeight w:val="503"/>
        </w:trPr>
        <w:tc>
          <w:tcPr>
            <w:tcW w:w="2830" w:type="dxa"/>
          </w:tcPr>
          <w:p w14:paraId="23A2BAB2" w14:textId="14FA5801" w:rsidR="00871EEA" w:rsidRPr="00A05C21" w:rsidRDefault="00C44EAE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suitable</w:t>
            </w:r>
          </w:p>
        </w:tc>
        <w:tc>
          <w:tcPr>
            <w:tcW w:w="3119" w:type="dxa"/>
          </w:tcPr>
          <w:p w14:paraId="34E0FA3C" w14:textId="69C9DD9D" w:rsidR="00871EEA" w:rsidRPr="00A05C21" w:rsidRDefault="00C44EAE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submergible</w:t>
            </w:r>
          </w:p>
        </w:tc>
        <w:tc>
          <w:tcPr>
            <w:tcW w:w="3118" w:type="dxa"/>
          </w:tcPr>
          <w:p w14:paraId="35EC92C9" w14:textId="452FD7CB" w:rsidR="00871EEA" w:rsidRPr="00A05C21" w:rsidRDefault="00384D6E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enlargeable</w:t>
            </w:r>
          </w:p>
        </w:tc>
        <w:tc>
          <w:tcPr>
            <w:tcW w:w="2835" w:type="dxa"/>
          </w:tcPr>
          <w:p w14:paraId="4FC7EB55" w14:textId="34771CEB" w:rsidR="00871EEA" w:rsidRPr="00A05C21" w:rsidRDefault="00384D6E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conferred</w:t>
            </w:r>
          </w:p>
        </w:tc>
        <w:tc>
          <w:tcPr>
            <w:tcW w:w="2924" w:type="dxa"/>
          </w:tcPr>
          <w:p w14:paraId="439BEC34" w14:textId="1D9C70FD" w:rsidR="00871EEA" w:rsidRPr="00A05C21" w:rsidRDefault="00384D6E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co-operate</w:t>
            </w:r>
          </w:p>
        </w:tc>
      </w:tr>
      <w:tr w:rsidR="00871EEA" w:rsidRPr="004754CC" w14:paraId="30EB67A7" w14:textId="77777777" w:rsidTr="00871EEA">
        <w:trPr>
          <w:trHeight w:val="503"/>
        </w:trPr>
        <w:tc>
          <w:tcPr>
            <w:tcW w:w="2830" w:type="dxa"/>
          </w:tcPr>
          <w:p w14:paraId="1BBA1A0F" w14:textId="63253D3E" w:rsidR="00871EEA" w:rsidRPr="00A05C21" w:rsidRDefault="00C44EAE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enjoyable</w:t>
            </w:r>
          </w:p>
        </w:tc>
        <w:tc>
          <w:tcPr>
            <w:tcW w:w="3119" w:type="dxa"/>
          </w:tcPr>
          <w:p w14:paraId="4D865F3B" w14:textId="0047BBB6" w:rsidR="00871EEA" w:rsidRPr="00A05C21" w:rsidRDefault="00C44EAE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illegible</w:t>
            </w:r>
          </w:p>
        </w:tc>
        <w:tc>
          <w:tcPr>
            <w:tcW w:w="3118" w:type="dxa"/>
          </w:tcPr>
          <w:p w14:paraId="37003399" w14:textId="6C071A57" w:rsidR="00871EEA" w:rsidRPr="00A05C21" w:rsidRDefault="00384D6E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manageable</w:t>
            </w:r>
          </w:p>
        </w:tc>
        <w:tc>
          <w:tcPr>
            <w:tcW w:w="2835" w:type="dxa"/>
          </w:tcPr>
          <w:p w14:paraId="1DC85445" w14:textId="73F848BE" w:rsidR="00871EEA" w:rsidRPr="00A05C21" w:rsidRDefault="00384D6E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preference</w:t>
            </w:r>
          </w:p>
        </w:tc>
        <w:tc>
          <w:tcPr>
            <w:tcW w:w="2924" w:type="dxa"/>
          </w:tcPr>
          <w:p w14:paraId="29558CD2" w14:textId="4DA70844" w:rsidR="00871EEA" w:rsidRPr="00A05C21" w:rsidRDefault="00384D6E" w:rsidP="005756DD">
            <w:pPr>
              <w:tabs>
                <w:tab w:val="left" w:pos="560"/>
              </w:tabs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re-elect</w:t>
            </w:r>
          </w:p>
        </w:tc>
      </w:tr>
      <w:tr w:rsidR="00871EEA" w:rsidRPr="004754CC" w14:paraId="3FE66C92" w14:textId="77777777" w:rsidTr="00871EEA">
        <w:trPr>
          <w:trHeight w:val="545"/>
        </w:trPr>
        <w:tc>
          <w:tcPr>
            <w:tcW w:w="2830" w:type="dxa"/>
          </w:tcPr>
          <w:p w14:paraId="48FCD42B" w14:textId="11446944" w:rsidR="00871EEA" w:rsidRPr="00A05C21" w:rsidRDefault="00C44EAE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reasonable</w:t>
            </w:r>
          </w:p>
        </w:tc>
        <w:tc>
          <w:tcPr>
            <w:tcW w:w="3119" w:type="dxa"/>
          </w:tcPr>
          <w:p w14:paraId="26644B57" w14:textId="14BF6AD1" w:rsidR="00871EEA" w:rsidRPr="00A05C21" w:rsidRDefault="00C44EAE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negligible</w:t>
            </w:r>
          </w:p>
        </w:tc>
        <w:tc>
          <w:tcPr>
            <w:tcW w:w="3118" w:type="dxa"/>
          </w:tcPr>
          <w:p w14:paraId="70AB1AA6" w14:textId="042F92F0" w:rsidR="00871EEA" w:rsidRPr="00A05C21" w:rsidRDefault="00384D6E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knowledgeable</w:t>
            </w:r>
          </w:p>
        </w:tc>
        <w:tc>
          <w:tcPr>
            <w:tcW w:w="2835" w:type="dxa"/>
          </w:tcPr>
          <w:p w14:paraId="6F2A4E89" w14:textId="589D38A3" w:rsidR="00871EEA" w:rsidRPr="00A05C21" w:rsidRDefault="00384D6E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deferred</w:t>
            </w:r>
          </w:p>
        </w:tc>
        <w:tc>
          <w:tcPr>
            <w:tcW w:w="2924" w:type="dxa"/>
          </w:tcPr>
          <w:p w14:paraId="4513BDE7" w14:textId="016E3911" w:rsidR="00871EEA" w:rsidRPr="00A05C21" w:rsidRDefault="00384D6E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co-driver</w:t>
            </w:r>
          </w:p>
        </w:tc>
      </w:tr>
      <w:tr w:rsidR="00871EEA" w:rsidRPr="004754CC" w14:paraId="2E0F2790" w14:textId="77777777" w:rsidTr="00871EEA">
        <w:trPr>
          <w:trHeight w:val="503"/>
        </w:trPr>
        <w:tc>
          <w:tcPr>
            <w:tcW w:w="2830" w:type="dxa"/>
          </w:tcPr>
          <w:p w14:paraId="37D4F570" w14:textId="08870E94" w:rsidR="00871EEA" w:rsidRPr="00A05C21" w:rsidRDefault="00C44EAE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disagreeable</w:t>
            </w:r>
          </w:p>
        </w:tc>
        <w:tc>
          <w:tcPr>
            <w:tcW w:w="3119" w:type="dxa"/>
          </w:tcPr>
          <w:p w14:paraId="7FD8888C" w14:textId="07DF3F91" w:rsidR="00871EEA" w:rsidRPr="00A05C21" w:rsidRDefault="00C44EAE" w:rsidP="00C44EAE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eligible</w:t>
            </w:r>
          </w:p>
        </w:tc>
        <w:tc>
          <w:tcPr>
            <w:tcW w:w="3118" w:type="dxa"/>
          </w:tcPr>
          <w:p w14:paraId="30FB7246" w14:textId="20AF5E13" w:rsidR="00871EEA" w:rsidRPr="00A05C21" w:rsidRDefault="00384D6E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salvageable</w:t>
            </w:r>
          </w:p>
        </w:tc>
        <w:tc>
          <w:tcPr>
            <w:tcW w:w="2835" w:type="dxa"/>
          </w:tcPr>
          <w:p w14:paraId="395BB462" w14:textId="2292BA2E" w:rsidR="00871EEA" w:rsidRPr="00A05C21" w:rsidRDefault="00384D6E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conference</w:t>
            </w:r>
          </w:p>
        </w:tc>
        <w:tc>
          <w:tcPr>
            <w:tcW w:w="2924" w:type="dxa"/>
          </w:tcPr>
          <w:p w14:paraId="0E23DBFC" w14:textId="4837D0A2" w:rsidR="00871EEA" w:rsidRPr="00A05C21" w:rsidRDefault="00384D6E" w:rsidP="005756DD">
            <w:pPr>
              <w:jc w:val="center"/>
              <w:rPr>
                <w:rFonts w:ascii="Boring Boring" w:hAnsi="Boring Boring"/>
                <w:sz w:val="40"/>
                <w:szCs w:val="40"/>
              </w:rPr>
            </w:pPr>
            <w:r>
              <w:rPr>
                <w:rFonts w:ascii="Boring Boring" w:hAnsi="Boring Boring"/>
                <w:sz w:val="40"/>
                <w:szCs w:val="40"/>
              </w:rPr>
              <w:t>co-own</w:t>
            </w:r>
          </w:p>
        </w:tc>
      </w:tr>
      <w:tr w:rsidR="00871EEA" w:rsidRPr="004754CC" w14:paraId="024F3FAB" w14:textId="77777777" w:rsidTr="00871EEA">
        <w:trPr>
          <w:trHeight w:val="503"/>
        </w:trPr>
        <w:tc>
          <w:tcPr>
            <w:tcW w:w="2830" w:type="dxa"/>
          </w:tcPr>
          <w:p w14:paraId="5A6CE1AF" w14:textId="0C18C141" w:rsidR="00871EEA" w:rsidRPr="00A05C21" w:rsidRDefault="002B604D" w:rsidP="005756DD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e</w:t>
            </w:r>
            <w:r w:rsidR="00384D6E">
              <w:rPr>
                <w:rFonts w:ascii="Boring Boring" w:hAnsi="Boring Boring"/>
                <w:color w:val="70AD47" w:themeColor="accent6"/>
                <w:sz w:val="40"/>
                <w:szCs w:val="40"/>
              </w:rPr>
              <w:t>rosion</w:t>
            </w:r>
          </w:p>
        </w:tc>
        <w:tc>
          <w:tcPr>
            <w:tcW w:w="3119" w:type="dxa"/>
          </w:tcPr>
          <w:p w14:paraId="1E1ACEFE" w14:textId="59EDC562" w:rsidR="00871EEA" w:rsidRPr="00A05C21" w:rsidRDefault="002B604D" w:rsidP="005756DD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peninsula</w:t>
            </w:r>
          </w:p>
        </w:tc>
        <w:tc>
          <w:tcPr>
            <w:tcW w:w="3118" w:type="dxa"/>
          </w:tcPr>
          <w:p w14:paraId="0583A6A4" w14:textId="2FDC6173" w:rsidR="00871EEA" w:rsidRPr="00A05C21" w:rsidRDefault="002B604D" w:rsidP="005756DD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deposition</w:t>
            </w:r>
          </w:p>
        </w:tc>
        <w:tc>
          <w:tcPr>
            <w:tcW w:w="2835" w:type="dxa"/>
          </w:tcPr>
          <w:p w14:paraId="269C962E" w14:textId="349354F1" w:rsidR="00871EEA" w:rsidRPr="00A05C21" w:rsidRDefault="002B604D" w:rsidP="005756DD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proofErr w:type="spellStart"/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groynes</w:t>
            </w:r>
            <w:proofErr w:type="spellEnd"/>
          </w:p>
        </w:tc>
        <w:tc>
          <w:tcPr>
            <w:tcW w:w="2924" w:type="dxa"/>
          </w:tcPr>
          <w:p w14:paraId="603A29D1" w14:textId="132E6510" w:rsidR="00871EEA" w:rsidRPr="00A05C21" w:rsidRDefault="002B604D" w:rsidP="005756DD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abrasion</w:t>
            </w:r>
          </w:p>
        </w:tc>
      </w:tr>
      <w:tr w:rsidR="00871EEA" w:rsidRPr="004754CC" w14:paraId="765A2B19" w14:textId="77777777" w:rsidTr="00871EEA">
        <w:trPr>
          <w:trHeight w:val="503"/>
        </w:trPr>
        <w:tc>
          <w:tcPr>
            <w:tcW w:w="2830" w:type="dxa"/>
          </w:tcPr>
          <w:p w14:paraId="4C9A38F0" w14:textId="3D0A9473" w:rsidR="00871EEA" w:rsidRPr="00A05C21" w:rsidRDefault="002B604D" w:rsidP="005756DD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landslide</w:t>
            </w:r>
          </w:p>
        </w:tc>
        <w:tc>
          <w:tcPr>
            <w:tcW w:w="3119" w:type="dxa"/>
          </w:tcPr>
          <w:p w14:paraId="53871D43" w14:textId="11BA36FE" w:rsidR="00871EEA" w:rsidRPr="00A05C21" w:rsidRDefault="002B604D" w:rsidP="005756DD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headland</w:t>
            </w:r>
          </w:p>
        </w:tc>
        <w:tc>
          <w:tcPr>
            <w:tcW w:w="3118" w:type="dxa"/>
          </w:tcPr>
          <w:p w14:paraId="017A7786" w14:textId="13126835" w:rsidR="00871EEA" w:rsidRPr="00A05C21" w:rsidRDefault="002B604D" w:rsidP="002B604D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estuary</w:t>
            </w:r>
          </w:p>
        </w:tc>
        <w:tc>
          <w:tcPr>
            <w:tcW w:w="2835" w:type="dxa"/>
          </w:tcPr>
          <w:p w14:paraId="5247FD89" w14:textId="2B36285B" w:rsidR="00871EEA" w:rsidRPr="00A05C21" w:rsidRDefault="002B604D" w:rsidP="005756DD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saltmarsh</w:t>
            </w:r>
          </w:p>
        </w:tc>
        <w:tc>
          <w:tcPr>
            <w:tcW w:w="2924" w:type="dxa"/>
          </w:tcPr>
          <w:p w14:paraId="2ED650E8" w14:textId="57B6F72F" w:rsidR="00871EEA" w:rsidRPr="00A05C21" w:rsidRDefault="002B604D" w:rsidP="005756DD">
            <w:pPr>
              <w:jc w:val="center"/>
              <w:rPr>
                <w:rFonts w:ascii="Boring Boring" w:hAnsi="Boring Boring"/>
                <w:color w:val="70AD47" w:themeColor="accent6"/>
                <w:sz w:val="40"/>
                <w:szCs w:val="40"/>
              </w:rPr>
            </w:pPr>
            <w:r>
              <w:rPr>
                <w:rFonts w:ascii="Boring Boring" w:hAnsi="Boring Boring"/>
                <w:color w:val="70AD47" w:themeColor="accent6"/>
                <w:sz w:val="40"/>
                <w:szCs w:val="40"/>
              </w:rPr>
              <w:t>harbour</w:t>
            </w:r>
          </w:p>
        </w:tc>
      </w:tr>
    </w:tbl>
    <w:p w14:paraId="3C70851B" w14:textId="77777777" w:rsidR="00FB4B64" w:rsidRPr="004754CC" w:rsidRDefault="00FB4B64" w:rsidP="004754CC">
      <w:pPr>
        <w:jc w:val="center"/>
        <w:rPr>
          <w:rFonts w:ascii="Boring Boring" w:hAnsi="Boring Boring"/>
          <w:sz w:val="36"/>
          <w:szCs w:val="36"/>
        </w:rPr>
      </w:pPr>
    </w:p>
    <w:sectPr w:rsidR="00FB4B64" w:rsidRPr="004754CC" w:rsidSect="00FB4B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oxes In Love">
    <w:altName w:val="Calibri"/>
    <w:charset w:val="00"/>
    <w:family w:val="auto"/>
    <w:pitch w:val="variable"/>
    <w:sig w:usb0="00000027" w:usb1="00000002" w:usb2="00000000" w:usb3="00000000" w:csb0="00000001" w:csb1="00000000"/>
  </w:font>
  <w:font w:name="Boring Boring"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4CC"/>
    <w:rsid w:val="00002BD9"/>
    <w:rsid w:val="00021177"/>
    <w:rsid w:val="000E4D74"/>
    <w:rsid w:val="000F513A"/>
    <w:rsid w:val="00140F83"/>
    <w:rsid w:val="001476B0"/>
    <w:rsid w:val="001D0652"/>
    <w:rsid w:val="001D60BF"/>
    <w:rsid w:val="001F4887"/>
    <w:rsid w:val="002B604D"/>
    <w:rsid w:val="002E6DFF"/>
    <w:rsid w:val="00384D6E"/>
    <w:rsid w:val="003B0125"/>
    <w:rsid w:val="004001DE"/>
    <w:rsid w:val="004469C9"/>
    <w:rsid w:val="004754CC"/>
    <w:rsid w:val="004C5C2A"/>
    <w:rsid w:val="005756DD"/>
    <w:rsid w:val="00585D28"/>
    <w:rsid w:val="006D4F40"/>
    <w:rsid w:val="00702054"/>
    <w:rsid w:val="007A3BCB"/>
    <w:rsid w:val="007B6F85"/>
    <w:rsid w:val="007D4752"/>
    <w:rsid w:val="00822730"/>
    <w:rsid w:val="008677EC"/>
    <w:rsid w:val="00871EEA"/>
    <w:rsid w:val="008D4311"/>
    <w:rsid w:val="008F6A36"/>
    <w:rsid w:val="009605AB"/>
    <w:rsid w:val="00964769"/>
    <w:rsid w:val="00A05C21"/>
    <w:rsid w:val="00AF6FA8"/>
    <w:rsid w:val="00B0286E"/>
    <w:rsid w:val="00B323D3"/>
    <w:rsid w:val="00B63466"/>
    <w:rsid w:val="00BC3AAA"/>
    <w:rsid w:val="00BE50A7"/>
    <w:rsid w:val="00C17BD3"/>
    <w:rsid w:val="00C44EAE"/>
    <w:rsid w:val="00C570B8"/>
    <w:rsid w:val="00C62739"/>
    <w:rsid w:val="00CE5E07"/>
    <w:rsid w:val="00CF5028"/>
    <w:rsid w:val="00D1400D"/>
    <w:rsid w:val="00EB027C"/>
    <w:rsid w:val="00FB4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E7119"/>
  <w15:chartTrackingRefBased/>
  <w15:docId w15:val="{77FDC597-8026-EF4F-BF33-ED500F4E5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4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Rose Callaway</cp:lastModifiedBy>
  <cp:revision>3</cp:revision>
  <cp:lastPrinted>2022-07-11T08:31:00Z</cp:lastPrinted>
  <dcterms:created xsi:type="dcterms:W3CDTF">2023-12-18T18:37:00Z</dcterms:created>
  <dcterms:modified xsi:type="dcterms:W3CDTF">2023-12-18T19:15:00Z</dcterms:modified>
</cp:coreProperties>
</file>