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6D04E40A" w:rsidR="004754CC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5756DD">
        <w:rPr>
          <w:rFonts w:ascii="Foxes In Love" w:hAnsi="Foxes In Love"/>
          <w:sz w:val="44"/>
          <w:szCs w:val="44"/>
          <w:u w:val="single"/>
        </w:rPr>
        <w:t xml:space="preserve"> Term 2</w:t>
      </w:r>
    </w:p>
    <w:p w14:paraId="6FAD510F" w14:textId="77777777" w:rsidR="00A05C21" w:rsidRPr="002E6DFF" w:rsidRDefault="00A05C21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5866" w:type="dxa"/>
        <w:tblLayout w:type="fixed"/>
        <w:tblLook w:val="04A0" w:firstRow="1" w:lastRow="0" w:firstColumn="1" w:lastColumn="0" w:noHBand="0" w:noVBand="1"/>
      </w:tblPr>
      <w:tblGrid>
        <w:gridCol w:w="2263"/>
        <w:gridCol w:w="2263"/>
        <w:gridCol w:w="2268"/>
        <w:gridCol w:w="2268"/>
        <w:gridCol w:w="2268"/>
        <w:gridCol w:w="2268"/>
        <w:gridCol w:w="2268"/>
      </w:tblGrid>
      <w:tr w:rsidR="00BE45E4" w14:paraId="72446957" w14:textId="77777777" w:rsidTr="00BE45E4">
        <w:trPr>
          <w:trHeight w:val="1006"/>
        </w:trPr>
        <w:tc>
          <w:tcPr>
            <w:tcW w:w="2263" w:type="dxa"/>
          </w:tcPr>
          <w:p w14:paraId="6E025E63" w14:textId="1F65032B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01/11</w:t>
            </w:r>
          </w:p>
        </w:tc>
        <w:tc>
          <w:tcPr>
            <w:tcW w:w="2263" w:type="dxa"/>
          </w:tcPr>
          <w:p w14:paraId="3CB28F96" w14:textId="5462D140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08/11</w:t>
            </w:r>
          </w:p>
        </w:tc>
        <w:tc>
          <w:tcPr>
            <w:tcW w:w="2268" w:type="dxa"/>
          </w:tcPr>
          <w:p w14:paraId="293B53D9" w14:textId="64A67090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15/11</w:t>
            </w:r>
          </w:p>
        </w:tc>
        <w:tc>
          <w:tcPr>
            <w:tcW w:w="2268" w:type="dxa"/>
          </w:tcPr>
          <w:p w14:paraId="640C63F4" w14:textId="6E9B4FEB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22/11</w:t>
            </w:r>
          </w:p>
        </w:tc>
        <w:tc>
          <w:tcPr>
            <w:tcW w:w="2268" w:type="dxa"/>
          </w:tcPr>
          <w:p w14:paraId="4A63635A" w14:textId="1301162E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29/11</w:t>
            </w:r>
          </w:p>
        </w:tc>
        <w:tc>
          <w:tcPr>
            <w:tcW w:w="2268" w:type="dxa"/>
          </w:tcPr>
          <w:p w14:paraId="61E75A1F" w14:textId="6FC8C0AA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06/12</w:t>
            </w:r>
          </w:p>
        </w:tc>
        <w:tc>
          <w:tcPr>
            <w:tcW w:w="2268" w:type="dxa"/>
          </w:tcPr>
          <w:p w14:paraId="03793CB8" w14:textId="56B8F6EC" w:rsidR="00BE45E4" w:rsidRPr="00FB4B64" w:rsidRDefault="00BE45E4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13/12</w:t>
            </w:r>
          </w:p>
        </w:tc>
      </w:tr>
      <w:tr w:rsidR="0086434C" w:rsidRPr="004754CC" w14:paraId="478FC09B" w14:textId="77777777" w:rsidTr="00BE45E4">
        <w:trPr>
          <w:trHeight w:val="1510"/>
        </w:trPr>
        <w:tc>
          <w:tcPr>
            <w:tcW w:w="2263" w:type="dxa"/>
          </w:tcPr>
          <w:p w14:paraId="546A0FA5" w14:textId="3D7250D0" w:rsidR="0086434C" w:rsidRPr="00BE45E4" w:rsidRDefault="0086434C" w:rsidP="0086434C">
            <w:pPr>
              <w:jc w:val="center"/>
              <w:rPr>
                <w:rFonts w:ascii="Boring Boring" w:hAnsi="Boring Boring"/>
                <w:b/>
                <w:bCs/>
                <w:sz w:val="32"/>
                <w:szCs w:val="32"/>
              </w:rPr>
            </w:pPr>
            <w:r w:rsidRPr="00BE45E4">
              <w:rPr>
                <w:rFonts w:ascii="Boring Boring" w:hAnsi="Boring Boring"/>
                <w:b/>
                <w:bCs/>
                <w:sz w:val="32"/>
                <w:szCs w:val="32"/>
              </w:rPr>
              <w:t>Words ending in ‘ant’ and ‘</w:t>
            </w:r>
            <w:proofErr w:type="spellStart"/>
            <w:r w:rsidRPr="00BE45E4">
              <w:rPr>
                <w:rFonts w:ascii="Boring Boring" w:hAnsi="Boring Boring"/>
                <w:b/>
                <w:bCs/>
                <w:sz w:val="32"/>
                <w:szCs w:val="32"/>
              </w:rPr>
              <w:t>ance</w:t>
            </w:r>
            <w:proofErr w:type="spellEnd"/>
            <w:r w:rsidRPr="00BE45E4">
              <w:rPr>
                <w:rFonts w:ascii="Boring Boring" w:hAnsi="Boring Boring"/>
                <w:b/>
                <w:bCs/>
                <w:sz w:val="32"/>
                <w:szCs w:val="32"/>
              </w:rPr>
              <w:t>’</w:t>
            </w:r>
          </w:p>
        </w:tc>
        <w:tc>
          <w:tcPr>
            <w:tcW w:w="2263" w:type="dxa"/>
          </w:tcPr>
          <w:p w14:paraId="119BD8DC" w14:textId="7777777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Words ending in ‘</w:t>
            </w:r>
            <w:proofErr w:type="spellStart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ent</w:t>
            </w:r>
            <w:proofErr w:type="spellEnd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’ and ‘</w:t>
            </w:r>
            <w:proofErr w:type="spellStart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ence</w:t>
            </w:r>
            <w:proofErr w:type="spellEnd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’</w:t>
            </w:r>
          </w:p>
          <w:p w14:paraId="458A1089" w14:textId="37EB8C3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5CA94131" w14:textId="5D0186F8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Words ending in ‘</w:t>
            </w:r>
            <w:proofErr w:type="spellStart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ance</w:t>
            </w:r>
            <w:proofErr w:type="spellEnd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’ and ‘</w:t>
            </w:r>
            <w:proofErr w:type="spellStart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ence</w:t>
            </w:r>
            <w:proofErr w:type="spellEnd"/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’</w:t>
            </w:r>
          </w:p>
        </w:tc>
        <w:tc>
          <w:tcPr>
            <w:tcW w:w="2268" w:type="dxa"/>
          </w:tcPr>
          <w:p w14:paraId="6436E471" w14:textId="3BE076D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Revision</w:t>
            </w:r>
          </w:p>
        </w:tc>
        <w:tc>
          <w:tcPr>
            <w:tcW w:w="2268" w:type="dxa"/>
          </w:tcPr>
          <w:p w14:paraId="28E6B59E" w14:textId="527119F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Revision from previous years 3</w:t>
            </w:r>
          </w:p>
        </w:tc>
        <w:tc>
          <w:tcPr>
            <w:tcW w:w="2268" w:type="dxa"/>
          </w:tcPr>
          <w:p w14:paraId="35D23DD3" w14:textId="63E42738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3C288C">
              <w:rPr>
                <w:rFonts w:ascii="Boring Boring" w:hAnsi="Boring Boring" w:cstheme="minorHAnsi"/>
                <w:b/>
                <w:bCs/>
                <w:sz w:val="32"/>
                <w:szCs w:val="32"/>
              </w:rPr>
              <w:t>Words ending in ‘able’ 1</w:t>
            </w:r>
          </w:p>
        </w:tc>
        <w:tc>
          <w:tcPr>
            <w:tcW w:w="2268" w:type="dxa"/>
          </w:tcPr>
          <w:p w14:paraId="5D9A8FCF" w14:textId="1A89166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b/>
                <w:bCs/>
                <w:sz w:val="32"/>
                <w:szCs w:val="32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Words ending in ‘</w:t>
            </w:r>
            <w:proofErr w:type="spellStart"/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ceable</w:t>
            </w:r>
            <w:proofErr w:type="spellEnd"/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’</w:t>
            </w:r>
          </w:p>
        </w:tc>
      </w:tr>
      <w:tr w:rsidR="0086434C" w:rsidRPr="003C288C" w14:paraId="223A56FA" w14:textId="77777777" w:rsidTr="00BE45E4">
        <w:trPr>
          <w:trHeight w:val="503"/>
        </w:trPr>
        <w:tc>
          <w:tcPr>
            <w:tcW w:w="2263" w:type="dxa"/>
          </w:tcPr>
          <w:p w14:paraId="5191719A" w14:textId="65931AA5" w:rsidR="0086434C" w:rsidRPr="003C288C" w:rsidRDefault="0086434C" w:rsidP="0086434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/>
                <w:color w:val="FF0000"/>
                <w:sz w:val="36"/>
                <w:szCs w:val="36"/>
              </w:rPr>
              <w:t>international</w:t>
            </w:r>
          </w:p>
        </w:tc>
        <w:tc>
          <w:tcPr>
            <w:tcW w:w="2263" w:type="dxa"/>
          </w:tcPr>
          <w:p w14:paraId="70DCE335" w14:textId="22DB20D1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imagine</w:t>
            </w:r>
          </w:p>
        </w:tc>
        <w:tc>
          <w:tcPr>
            <w:tcW w:w="2268" w:type="dxa"/>
          </w:tcPr>
          <w:p w14:paraId="65054D7B" w14:textId="1EA3B468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position</w:t>
            </w:r>
          </w:p>
        </w:tc>
        <w:tc>
          <w:tcPr>
            <w:tcW w:w="2268" w:type="dxa"/>
          </w:tcPr>
          <w:p w14:paraId="177A50D0" w14:textId="2D3BD3E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recent</w:t>
            </w:r>
          </w:p>
        </w:tc>
        <w:tc>
          <w:tcPr>
            <w:tcW w:w="2268" w:type="dxa"/>
          </w:tcPr>
          <w:p w14:paraId="4A7AE8F8" w14:textId="57FDE754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erosion</w:t>
            </w:r>
          </w:p>
        </w:tc>
        <w:tc>
          <w:tcPr>
            <w:tcW w:w="2268" w:type="dxa"/>
          </w:tcPr>
          <w:p w14:paraId="68484EC7" w14:textId="42C188A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adventurous</w:t>
            </w:r>
          </w:p>
        </w:tc>
        <w:tc>
          <w:tcPr>
            <w:tcW w:w="2268" w:type="dxa"/>
          </w:tcPr>
          <w:p w14:paraId="39031C95" w14:textId="182D2B89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A05C21">
              <w:rPr>
                <w:rFonts w:ascii="Boring Boring" w:hAnsi="Boring Boring"/>
                <w:color w:val="FF0000"/>
                <w:sz w:val="40"/>
                <w:szCs w:val="40"/>
              </w:rPr>
              <w:t>precious</w:t>
            </w:r>
          </w:p>
        </w:tc>
      </w:tr>
      <w:tr w:rsidR="0086434C" w:rsidRPr="003C288C" w14:paraId="39E32BF3" w14:textId="77777777" w:rsidTr="00BE45E4">
        <w:trPr>
          <w:trHeight w:val="503"/>
        </w:trPr>
        <w:tc>
          <w:tcPr>
            <w:tcW w:w="2263" w:type="dxa"/>
          </w:tcPr>
          <w:p w14:paraId="0954E80E" w14:textId="57721909" w:rsidR="0086434C" w:rsidRPr="003C288C" w:rsidRDefault="0086434C" w:rsidP="0086434C">
            <w:pPr>
              <w:jc w:val="center"/>
              <w:rPr>
                <w:rFonts w:ascii="Boring Boring" w:hAnsi="Boring Boring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/>
                <w:color w:val="FF0000"/>
                <w:sz w:val="36"/>
                <w:szCs w:val="36"/>
              </w:rPr>
              <w:t>superhuman</w:t>
            </w:r>
          </w:p>
        </w:tc>
        <w:tc>
          <w:tcPr>
            <w:tcW w:w="2263" w:type="dxa"/>
          </w:tcPr>
          <w:p w14:paraId="33276DD8" w14:textId="4B86A630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disappear</w:t>
            </w:r>
          </w:p>
        </w:tc>
        <w:tc>
          <w:tcPr>
            <w:tcW w:w="2268" w:type="dxa"/>
          </w:tcPr>
          <w:p w14:paraId="0AADB3B7" w14:textId="094CCB3B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promise</w:t>
            </w:r>
          </w:p>
        </w:tc>
        <w:tc>
          <w:tcPr>
            <w:tcW w:w="2268" w:type="dxa"/>
          </w:tcPr>
          <w:p w14:paraId="44D42874" w14:textId="6B3DD8F4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suppose</w:t>
            </w:r>
          </w:p>
        </w:tc>
        <w:tc>
          <w:tcPr>
            <w:tcW w:w="2268" w:type="dxa"/>
          </w:tcPr>
          <w:p w14:paraId="1A20D418" w14:textId="42A0701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collision</w:t>
            </w:r>
          </w:p>
        </w:tc>
        <w:tc>
          <w:tcPr>
            <w:tcW w:w="2268" w:type="dxa"/>
          </w:tcPr>
          <w:p w14:paraId="78754A0C" w14:textId="15A44B6F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FF0000"/>
                <w:sz w:val="36"/>
                <w:szCs w:val="36"/>
              </w:rPr>
              <w:t>creation</w:t>
            </w:r>
          </w:p>
        </w:tc>
        <w:tc>
          <w:tcPr>
            <w:tcW w:w="2268" w:type="dxa"/>
          </w:tcPr>
          <w:p w14:paraId="46A6AA71" w14:textId="17EBF080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FF0000"/>
                <w:sz w:val="36"/>
                <w:szCs w:val="36"/>
              </w:rPr>
            </w:pPr>
            <w:r w:rsidRPr="00A05C21">
              <w:rPr>
                <w:rFonts w:ascii="Boring Boring" w:hAnsi="Boring Boring"/>
                <w:color w:val="FF0000"/>
                <w:sz w:val="40"/>
                <w:szCs w:val="40"/>
              </w:rPr>
              <w:t>curious</w:t>
            </w:r>
          </w:p>
        </w:tc>
      </w:tr>
      <w:tr w:rsidR="0086434C" w:rsidRPr="003C288C" w14:paraId="520DE3FB" w14:textId="77777777" w:rsidTr="00BE45E4">
        <w:trPr>
          <w:trHeight w:val="503"/>
        </w:trPr>
        <w:tc>
          <w:tcPr>
            <w:tcW w:w="2263" w:type="dxa"/>
          </w:tcPr>
          <w:p w14:paraId="3BEDB34C" w14:textId="4F375A17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distant</w:t>
            </w:r>
          </w:p>
        </w:tc>
        <w:tc>
          <w:tcPr>
            <w:tcW w:w="2263" w:type="dxa"/>
          </w:tcPr>
          <w:p w14:paraId="5B19E943" w14:textId="07A260B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magnificent</w:t>
            </w:r>
          </w:p>
        </w:tc>
        <w:tc>
          <w:tcPr>
            <w:tcW w:w="2268" w:type="dxa"/>
          </w:tcPr>
          <w:p w14:paraId="0C1693F9" w14:textId="621D5AEB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different</w:t>
            </w:r>
          </w:p>
        </w:tc>
        <w:tc>
          <w:tcPr>
            <w:tcW w:w="2268" w:type="dxa"/>
          </w:tcPr>
          <w:p w14:paraId="593768C2" w14:textId="3EB8E8C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suspicious</w:t>
            </w:r>
          </w:p>
        </w:tc>
        <w:tc>
          <w:tcPr>
            <w:tcW w:w="2268" w:type="dxa"/>
          </w:tcPr>
          <w:p w14:paraId="3DBAC83F" w14:textId="1FF9BFE9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possession</w:t>
            </w:r>
          </w:p>
        </w:tc>
        <w:tc>
          <w:tcPr>
            <w:tcW w:w="2268" w:type="dxa"/>
          </w:tcPr>
          <w:p w14:paraId="41A0F6B2" w14:textId="5AEE8FDA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passable</w:t>
            </w:r>
          </w:p>
        </w:tc>
        <w:tc>
          <w:tcPr>
            <w:tcW w:w="2268" w:type="dxa"/>
          </w:tcPr>
          <w:p w14:paraId="5724F463" w14:textId="51762E2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noticeable</w:t>
            </w:r>
          </w:p>
        </w:tc>
      </w:tr>
      <w:tr w:rsidR="0086434C" w:rsidRPr="003C288C" w14:paraId="36B39D35" w14:textId="77777777" w:rsidTr="00BE45E4">
        <w:trPr>
          <w:trHeight w:val="503"/>
        </w:trPr>
        <w:tc>
          <w:tcPr>
            <w:tcW w:w="2263" w:type="dxa"/>
          </w:tcPr>
          <w:p w14:paraId="222A93D1" w14:textId="19880CCF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distance</w:t>
            </w:r>
          </w:p>
        </w:tc>
        <w:tc>
          <w:tcPr>
            <w:tcW w:w="2263" w:type="dxa"/>
          </w:tcPr>
          <w:p w14:paraId="79EFE51A" w14:textId="7B65CDA2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magnificence</w:t>
            </w:r>
          </w:p>
        </w:tc>
        <w:tc>
          <w:tcPr>
            <w:tcW w:w="2268" w:type="dxa"/>
          </w:tcPr>
          <w:p w14:paraId="03351D3F" w14:textId="1B35C3F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difference</w:t>
            </w:r>
          </w:p>
        </w:tc>
        <w:tc>
          <w:tcPr>
            <w:tcW w:w="2268" w:type="dxa"/>
          </w:tcPr>
          <w:p w14:paraId="27AFA4AC" w14:textId="56C6CF91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special</w:t>
            </w:r>
          </w:p>
        </w:tc>
        <w:tc>
          <w:tcPr>
            <w:tcW w:w="2268" w:type="dxa"/>
          </w:tcPr>
          <w:p w14:paraId="184D2977" w14:textId="4B440A09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comprehension</w:t>
            </w:r>
          </w:p>
        </w:tc>
        <w:tc>
          <w:tcPr>
            <w:tcW w:w="2268" w:type="dxa"/>
          </w:tcPr>
          <w:p w14:paraId="633C6F94" w14:textId="0D1196AF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agreeable</w:t>
            </w:r>
          </w:p>
        </w:tc>
        <w:tc>
          <w:tcPr>
            <w:tcW w:w="2268" w:type="dxa"/>
          </w:tcPr>
          <w:p w14:paraId="20916732" w14:textId="3DD544D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retraceable</w:t>
            </w:r>
          </w:p>
        </w:tc>
      </w:tr>
      <w:tr w:rsidR="0086434C" w:rsidRPr="003C288C" w14:paraId="03FCFE72" w14:textId="77777777" w:rsidTr="00BE45E4">
        <w:trPr>
          <w:trHeight w:val="503"/>
        </w:trPr>
        <w:tc>
          <w:tcPr>
            <w:tcW w:w="2263" w:type="dxa"/>
          </w:tcPr>
          <w:p w14:paraId="7330ED0D" w14:textId="13601C9F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observant</w:t>
            </w:r>
          </w:p>
        </w:tc>
        <w:tc>
          <w:tcPr>
            <w:tcW w:w="2263" w:type="dxa"/>
          </w:tcPr>
          <w:p w14:paraId="23A2BAB2" w14:textId="0B8EA8A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frequent</w:t>
            </w:r>
          </w:p>
        </w:tc>
        <w:tc>
          <w:tcPr>
            <w:tcW w:w="2268" w:type="dxa"/>
          </w:tcPr>
          <w:p w14:paraId="34E0FA3C" w14:textId="78AB7EF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resistant</w:t>
            </w:r>
          </w:p>
        </w:tc>
        <w:tc>
          <w:tcPr>
            <w:tcW w:w="2268" w:type="dxa"/>
          </w:tcPr>
          <w:p w14:paraId="35EC92C9" w14:textId="2415CD23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importance</w:t>
            </w:r>
          </w:p>
        </w:tc>
        <w:tc>
          <w:tcPr>
            <w:tcW w:w="2268" w:type="dxa"/>
          </w:tcPr>
          <w:p w14:paraId="4FC7EB55" w14:textId="0C41E48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safely</w:t>
            </w:r>
          </w:p>
        </w:tc>
        <w:tc>
          <w:tcPr>
            <w:tcW w:w="2268" w:type="dxa"/>
          </w:tcPr>
          <w:p w14:paraId="439BEC34" w14:textId="76CE6E0B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valuable</w:t>
            </w:r>
          </w:p>
        </w:tc>
        <w:tc>
          <w:tcPr>
            <w:tcW w:w="2268" w:type="dxa"/>
          </w:tcPr>
          <w:p w14:paraId="4FC155F0" w14:textId="39BFC30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serviceable</w:t>
            </w:r>
          </w:p>
        </w:tc>
      </w:tr>
      <w:tr w:rsidR="0086434C" w:rsidRPr="003C288C" w14:paraId="30EB67A7" w14:textId="77777777" w:rsidTr="00BE45E4">
        <w:trPr>
          <w:trHeight w:val="503"/>
        </w:trPr>
        <w:tc>
          <w:tcPr>
            <w:tcW w:w="2263" w:type="dxa"/>
          </w:tcPr>
          <w:p w14:paraId="0904AAD5" w14:textId="6936B4CF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hesitancy</w:t>
            </w:r>
          </w:p>
        </w:tc>
        <w:tc>
          <w:tcPr>
            <w:tcW w:w="2263" w:type="dxa"/>
          </w:tcPr>
          <w:p w14:paraId="1BBA1A0F" w14:textId="7AE9D32E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frequency</w:t>
            </w:r>
          </w:p>
        </w:tc>
        <w:tc>
          <w:tcPr>
            <w:tcW w:w="2268" w:type="dxa"/>
          </w:tcPr>
          <w:p w14:paraId="4D865F3B" w14:textId="6633D32D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resistance</w:t>
            </w:r>
          </w:p>
        </w:tc>
        <w:tc>
          <w:tcPr>
            <w:tcW w:w="2268" w:type="dxa"/>
          </w:tcPr>
          <w:p w14:paraId="37003399" w14:textId="736B7AE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fictitious</w:t>
            </w:r>
          </w:p>
        </w:tc>
        <w:tc>
          <w:tcPr>
            <w:tcW w:w="2268" w:type="dxa"/>
          </w:tcPr>
          <w:p w14:paraId="1DC85445" w14:textId="56E98A34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dangerous</w:t>
            </w:r>
          </w:p>
        </w:tc>
        <w:tc>
          <w:tcPr>
            <w:tcW w:w="2268" w:type="dxa"/>
          </w:tcPr>
          <w:p w14:paraId="29558CD2" w14:textId="68609E38" w:rsidR="0086434C" w:rsidRPr="003C288C" w:rsidRDefault="0086434C" w:rsidP="0086434C">
            <w:pPr>
              <w:tabs>
                <w:tab w:val="left" w:pos="560"/>
              </w:tabs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laughable</w:t>
            </w:r>
          </w:p>
        </w:tc>
        <w:tc>
          <w:tcPr>
            <w:tcW w:w="2268" w:type="dxa"/>
          </w:tcPr>
          <w:p w14:paraId="52081F24" w14:textId="0CAAB1BA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danceable</w:t>
            </w:r>
          </w:p>
        </w:tc>
      </w:tr>
      <w:tr w:rsidR="0086434C" w:rsidRPr="003C288C" w14:paraId="3FE66C92" w14:textId="77777777" w:rsidTr="00BE45E4">
        <w:trPr>
          <w:trHeight w:val="545"/>
        </w:trPr>
        <w:tc>
          <w:tcPr>
            <w:tcW w:w="2263" w:type="dxa"/>
          </w:tcPr>
          <w:p w14:paraId="787DC6A5" w14:textId="72C35A1D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important</w:t>
            </w:r>
          </w:p>
        </w:tc>
        <w:tc>
          <w:tcPr>
            <w:tcW w:w="2263" w:type="dxa"/>
          </w:tcPr>
          <w:p w14:paraId="48FCD42B" w14:textId="77577FD9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consequent</w:t>
            </w:r>
          </w:p>
        </w:tc>
        <w:tc>
          <w:tcPr>
            <w:tcW w:w="2268" w:type="dxa"/>
          </w:tcPr>
          <w:p w14:paraId="26644B57" w14:textId="6D395DC1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silent</w:t>
            </w:r>
          </w:p>
        </w:tc>
        <w:tc>
          <w:tcPr>
            <w:tcW w:w="2268" w:type="dxa"/>
          </w:tcPr>
          <w:p w14:paraId="70AB1AA6" w14:textId="7D57AD50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malicious</w:t>
            </w:r>
          </w:p>
        </w:tc>
        <w:tc>
          <w:tcPr>
            <w:tcW w:w="2268" w:type="dxa"/>
          </w:tcPr>
          <w:p w14:paraId="6F2A4E89" w14:textId="5867C155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character</w:t>
            </w:r>
          </w:p>
        </w:tc>
        <w:tc>
          <w:tcPr>
            <w:tcW w:w="2268" w:type="dxa"/>
          </w:tcPr>
          <w:p w14:paraId="4513BDE7" w14:textId="5DA2BEDB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available</w:t>
            </w:r>
          </w:p>
        </w:tc>
        <w:tc>
          <w:tcPr>
            <w:tcW w:w="2268" w:type="dxa"/>
          </w:tcPr>
          <w:p w14:paraId="2169228F" w14:textId="0B70E48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embraceable</w:t>
            </w:r>
          </w:p>
        </w:tc>
      </w:tr>
      <w:tr w:rsidR="0086434C" w:rsidRPr="003C288C" w14:paraId="2E0F2790" w14:textId="77777777" w:rsidTr="00BE45E4">
        <w:trPr>
          <w:trHeight w:val="503"/>
        </w:trPr>
        <w:tc>
          <w:tcPr>
            <w:tcW w:w="2263" w:type="dxa"/>
          </w:tcPr>
          <w:p w14:paraId="42BE74D7" w14:textId="4B650079" w:rsidR="0086434C" w:rsidRPr="003C288C" w:rsidRDefault="0086434C" w:rsidP="0086434C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 w:rsidRPr="003C288C">
              <w:rPr>
                <w:rFonts w:ascii="Boring Boring" w:hAnsi="Boring Boring"/>
                <w:sz w:val="36"/>
                <w:szCs w:val="36"/>
              </w:rPr>
              <w:t>hesitant</w:t>
            </w:r>
          </w:p>
        </w:tc>
        <w:tc>
          <w:tcPr>
            <w:tcW w:w="2263" w:type="dxa"/>
          </w:tcPr>
          <w:p w14:paraId="37D4F570" w14:textId="72D096A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consequence</w:t>
            </w:r>
          </w:p>
        </w:tc>
        <w:tc>
          <w:tcPr>
            <w:tcW w:w="2268" w:type="dxa"/>
          </w:tcPr>
          <w:p w14:paraId="7FD8888C" w14:textId="4CCEB158" w:rsidR="0086434C" w:rsidRPr="003C288C" w:rsidRDefault="0086434C" w:rsidP="00FB2902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silence</w:t>
            </w:r>
          </w:p>
        </w:tc>
        <w:tc>
          <w:tcPr>
            <w:tcW w:w="2268" w:type="dxa"/>
          </w:tcPr>
          <w:p w14:paraId="30FB7246" w14:textId="27A0C063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essential</w:t>
            </w:r>
          </w:p>
        </w:tc>
        <w:tc>
          <w:tcPr>
            <w:tcW w:w="2268" w:type="dxa"/>
          </w:tcPr>
          <w:p w14:paraId="395BB462" w14:textId="1F70CEEB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division</w:t>
            </w:r>
          </w:p>
        </w:tc>
        <w:tc>
          <w:tcPr>
            <w:tcW w:w="2268" w:type="dxa"/>
          </w:tcPr>
          <w:p w14:paraId="0E23DBFC" w14:textId="4780C2B5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sz w:val="36"/>
                <w:szCs w:val="36"/>
              </w:rPr>
              <w:t>breakable</w:t>
            </w:r>
          </w:p>
        </w:tc>
        <w:tc>
          <w:tcPr>
            <w:tcW w:w="2268" w:type="dxa"/>
          </w:tcPr>
          <w:p w14:paraId="10BB17DC" w14:textId="04FC764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sz w:val="36"/>
                <w:szCs w:val="36"/>
              </w:rPr>
            </w:pPr>
            <w:r w:rsidRPr="00A05C21">
              <w:rPr>
                <w:rFonts w:ascii="Boring Boring" w:hAnsi="Boring Boring"/>
                <w:sz w:val="40"/>
                <w:szCs w:val="40"/>
              </w:rPr>
              <w:t>peaceable</w:t>
            </w:r>
          </w:p>
        </w:tc>
      </w:tr>
      <w:tr w:rsidR="0086434C" w:rsidRPr="003C288C" w14:paraId="024F3FAB" w14:textId="77777777" w:rsidTr="00BE45E4">
        <w:trPr>
          <w:trHeight w:val="503"/>
        </w:trPr>
        <w:tc>
          <w:tcPr>
            <w:tcW w:w="2263" w:type="dxa"/>
          </w:tcPr>
          <w:p w14:paraId="389709DB" w14:textId="439C168C" w:rsidR="0086434C" w:rsidRPr="003C288C" w:rsidRDefault="0086434C" w:rsidP="0086434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universe</w:t>
            </w:r>
          </w:p>
        </w:tc>
        <w:tc>
          <w:tcPr>
            <w:tcW w:w="2263" w:type="dxa"/>
          </w:tcPr>
          <w:p w14:paraId="5A6CE1AF" w14:textId="47305105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solar</w:t>
            </w:r>
          </w:p>
        </w:tc>
        <w:tc>
          <w:tcPr>
            <w:tcW w:w="2268" w:type="dxa"/>
          </w:tcPr>
          <w:p w14:paraId="1E1ACEFE" w14:textId="30765D1A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galaxy</w:t>
            </w:r>
          </w:p>
        </w:tc>
        <w:tc>
          <w:tcPr>
            <w:tcW w:w="2268" w:type="dxa"/>
          </w:tcPr>
          <w:p w14:paraId="0583A6A4" w14:textId="5D016636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rotation</w:t>
            </w:r>
          </w:p>
        </w:tc>
        <w:tc>
          <w:tcPr>
            <w:tcW w:w="2268" w:type="dxa"/>
          </w:tcPr>
          <w:p w14:paraId="269C962E" w14:textId="45BEDC92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constellation</w:t>
            </w:r>
          </w:p>
        </w:tc>
        <w:tc>
          <w:tcPr>
            <w:tcW w:w="2268" w:type="dxa"/>
          </w:tcPr>
          <w:p w14:paraId="603A29D1" w14:textId="31BA69DA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planets</w:t>
            </w:r>
          </w:p>
        </w:tc>
        <w:tc>
          <w:tcPr>
            <w:tcW w:w="2268" w:type="dxa"/>
          </w:tcPr>
          <w:p w14:paraId="32631F3A" w14:textId="645223BC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A05C21">
              <w:rPr>
                <w:rFonts w:ascii="Boring Boring" w:hAnsi="Boring Boring"/>
                <w:color w:val="70AD47" w:themeColor="accent6"/>
                <w:sz w:val="40"/>
                <w:szCs w:val="40"/>
              </w:rPr>
              <w:t>alien</w:t>
            </w:r>
          </w:p>
        </w:tc>
      </w:tr>
      <w:tr w:rsidR="0086434C" w:rsidRPr="003C288C" w14:paraId="765A2B19" w14:textId="77777777" w:rsidTr="00BE45E4">
        <w:trPr>
          <w:trHeight w:val="503"/>
        </w:trPr>
        <w:tc>
          <w:tcPr>
            <w:tcW w:w="2263" w:type="dxa"/>
          </w:tcPr>
          <w:p w14:paraId="6947AB1D" w14:textId="5619D41F" w:rsidR="0086434C" w:rsidRPr="003C288C" w:rsidRDefault="0086434C" w:rsidP="0086434C">
            <w:pPr>
              <w:jc w:val="center"/>
              <w:rPr>
                <w:rFonts w:ascii="Boring Boring" w:hAnsi="Boring Boring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planets</w:t>
            </w:r>
          </w:p>
        </w:tc>
        <w:tc>
          <w:tcPr>
            <w:tcW w:w="2263" w:type="dxa"/>
          </w:tcPr>
          <w:p w14:paraId="4C9A38F0" w14:textId="23A10A41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gravity</w:t>
            </w:r>
          </w:p>
        </w:tc>
        <w:tc>
          <w:tcPr>
            <w:tcW w:w="2268" w:type="dxa"/>
          </w:tcPr>
          <w:p w14:paraId="53871D43" w14:textId="47DE8A02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orbit</w:t>
            </w:r>
          </w:p>
        </w:tc>
        <w:tc>
          <w:tcPr>
            <w:tcW w:w="2268" w:type="dxa"/>
          </w:tcPr>
          <w:p w14:paraId="017A7786" w14:textId="19BB1410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asteroids</w:t>
            </w:r>
          </w:p>
        </w:tc>
        <w:tc>
          <w:tcPr>
            <w:tcW w:w="2268" w:type="dxa"/>
          </w:tcPr>
          <w:p w14:paraId="5247FD89" w14:textId="4620A6A7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astronauts</w:t>
            </w:r>
          </w:p>
        </w:tc>
        <w:tc>
          <w:tcPr>
            <w:tcW w:w="2268" w:type="dxa"/>
          </w:tcPr>
          <w:p w14:paraId="2ED650E8" w14:textId="577BB0B4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3C288C"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  <w:t>meteor</w:t>
            </w:r>
          </w:p>
        </w:tc>
        <w:tc>
          <w:tcPr>
            <w:tcW w:w="2268" w:type="dxa"/>
          </w:tcPr>
          <w:p w14:paraId="6EEA94F1" w14:textId="3E31C800" w:rsidR="0086434C" w:rsidRPr="003C288C" w:rsidRDefault="0086434C" w:rsidP="0086434C">
            <w:pPr>
              <w:jc w:val="center"/>
              <w:rPr>
                <w:rFonts w:ascii="Boring Boring" w:hAnsi="Boring Boring" w:cstheme="minorHAnsi"/>
                <w:color w:val="70AD47" w:themeColor="accent6"/>
                <w:sz w:val="36"/>
                <w:szCs w:val="36"/>
              </w:rPr>
            </w:pPr>
            <w:r w:rsidRPr="00A05C21">
              <w:rPr>
                <w:rFonts w:ascii="Boring Boring" w:hAnsi="Boring Boring"/>
                <w:color w:val="70AD47" w:themeColor="accent6"/>
                <w:sz w:val="40"/>
                <w:szCs w:val="40"/>
              </w:rPr>
              <w:t>satellite</w:t>
            </w:r>
          </w:p>
        </w:tc>
      </w:tr>
    </w:tbl>
    <w:p w14:paraId="3C70851B" w14:textId="77777777" w:rsidR="00FB4B64" w:rsidRPr="003C288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3C288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panose1 w:val="00000000000000000000"/>
    <w:charset w:val="00"/>
    <w:family w:val="auto"/>
    <w:pitch w:val="variable"/>
    <w:sig w:usb0="00000027" w:usb1="00000002" w:usb2="00000000" w:usb3="00000000" w:csb0="00000001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4CC"/>
    <w:rsid w:val="00002BD9"/>
    <w:rsid w:val="00021177"/>
    <w:rsid w:val="000E4D74"/>
    <w:rsid w:val="000F513A"/>
    <w:rsid w:val="00140F83"/>
    <w:rsid w:val="001476B0"/>
    <w:rsid w:val="001D0652"/>
    <w:rsid w:val="001D60BF"/>
    <w:rsid w:val="001F4887"/>
    <w:rsid w:val="002E6DFF"/>
    <w:rsid w:val="003C288C"/>
    <w:rsid w:val="004001DE"/>
    <w:rsid w:val="004469C9"/>
    <w:rsid w:val="004754CC"/>
    <w:rsid w:val="004C5C2A"/>
    <w:rsid w:val="005756DD"/>
    <w:rsid w:val="00585D28"/>
    <w:rsid w:val="006D4F40"/>
    <w:rsid w:val="00702054"/>
    <w:rsid w:val="007A3BCB"/>
    <w:rsid w:val="007B6F85"/>
    <w:rsid w:val="007D4752"/>
    <w:rsid w:val="00822730"/>
    <w:rsid w:val="0086434C"/>
    <w:rsid w:val="008677EC"/>
    <w:rsid w:val="008D4311"/>
    <w:rsid w:val="008F6A36"/>
    <w:rsid w:val="009605AB"/>
    <w:rsid w:val="00964769"/>
    <w:rsid w:val="009C0ABA"/>
    <w:rsid w:val="00A05C21"/>
    <w:rsid w:val="00AF6FA8"/>
    <w:rsid w:val="00B0286E"/>
    <w:rsid w:val="00B323D3"/>
    <w:rsid w:val="00B63466"/>
    <w:rsid w:val="00BC3AAA"/>
    <w:rsid w:val="00BE45E4"/>
    <w:rsid w:val="00BE50A7"/>
    <w:rsid w:val="00C17BD3"/>
    <w:rsid w:val="00C570B8"/>
    <w:rsid w:val="00C62739"/>
    <w:rsid w:val="00CE5E07"/>
    <w:rsid w:val="00CF5028"/>
    <w:rsid w:val="00D1400D"/>
    <w:rsid w:val="00EB027C"/>
    <w:rsid w:val="00FB2902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Tina Scanlon</cp:lastModifiedBy>
  <cp:revision>5</cp:revision>
  <cp:lastPrinted>2024-10-11T15:12:00Z</cp:lastPrinted>
  <dcterms:created xsi:type="dcterms:W3CDTF">2024-09-01T13:09:00Z</dcterms:created>
  <dcterms:modified xsi:type="dcterms:W3CDTF">2024-10-18T09:55:00Z</dcterms:modified>
</cp:coreProperties>
</file>